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12AAA">
      <w:pPr>
        <w:pStyle w:val="newncpi0"/>
        <w:jc w:val="center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 </w:t>
      </w:r>
    </w:p>
    <w:p w:rsidR="00000000" w:rsidRDefault="00912AAA">
      <w:pPr>
        <w:pStyle w:val="newncpi0"/>
        <w:jc w:val="center"/>
        <w:rPr>
          <w:color w:val="000000"/>
          <w:lang w:val="ru-RU"/>
        </w:rPr>
      </w:pPr>
      <w:bookmarkStart w:id="1" w:name="a2"/>
      <w:bookmarkEnd w:id="1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000000" w:rsidRDefault="00912AAA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HTML"/>
          <w:i/>
          <w:iCs/>
          <w:shd w:val="clear" w:color="auto" w:fill="FFFFFF"/>
          <w:lang w:val="ru-RU"/>
        </w:rPr>
        <w:t>13</w:t>
      </w:r>
      <w:r>
        <w:rPr>
          <w:rStyle w:val="datepr"/>
          <w:color w:val="000000"/>
          <w:lang w:val="ru-RU"/>
        </w:rPr>
        <w:t xml:space="preserve"> ноября</w:t>
      </w:r>
      <w:r>
        <w:rPr>
          <w:rStyle w:val="datep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2019</w:t>
      </w:r>
      <w:r>
        <w:rPr>
          <w:rStyle w:val="datepr"/>
          <w:color w:val="000000"/>
          <w:lang w:val="ru-RU"/>
        </w:rPr>
        <w:t xml:space="preserve"> 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763</w:t>
      </w:r>
    </w:p>
    <w:p w:rsidR="00000000" w:rsidRDefault="00912AAA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вовлечении в хозяйственный оборот неиспользуемого и неэффективно используемого имущества</w:t>
      </w:r>
    </w:p>
    <w:p w:rsidR="00000000" w:rsidRDefault="00912AAA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912AAA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Совета Министров</w:t>
      </w:r>
      <w:r>
        <w:rPr>
          <w:color w:val="000000"/>
          <w:lang w:val="ru-RU"/>
        </w:rPr>
        <w:t xml:space="preserve"> Республики Беларусь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от</w:t>
      </w:r>
      <w:r>
        <w:rPr>
          <w:color w:val="000000"/>
          <w:lang w:val="ru-RU"/>
        </w:rPr>
        <w:t xml:space="preserve"> 20 ноября 2020 г. № 667 (Национальный правовой Интернет-портал Республики Беларусь, 27</w:t>
      </w:r>
      <w:r>
        <w:rPr>
          <w:color w:val="000000"/>
          <w:lang w:val="ru-RU"/>
        </w:rPr>
        <w:t>.</w:t>
      </w:r>
      <w:r>
        <w:rPr>
          <w:rStyle w:val="HTML"/>
          <w:shd w:val="clear" w:color="auto" w:fill="FFFFFF"/>
          <w:lang w:val="ru-RU"/>
        </w:rPr>
        <w:t>11</w:t>
      </w:r>
      <w:r>
        <w:rPr>
          <w:color w:val="000000"/>
          <w:lang w:val="ru-RU"/>
        </w:rPr>
        <w:t>.2020, 5/48534);</w:t>
      </w:r>
    </w:p>
    <w:p w:rsidR="00000000" w:rsidRDefault="00912AA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28 июля 2021 г. № 431 (Национальный правовой Интернет-портал Республики Беларусь, 31.07.2021, 5/49302);</w:t>
      </w:r>
    </w:p>
    <w:p w:rsidR="00000000" w:rsidRDefault="00912AA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3 марта 2023 г. № 165 (На</w:t>
      </w:r>
      <w:r>
        <w:rPr>
          <w:color w:val="000000"/>
          <w:lang w:val="ru-RU"/>
        </w:rPr>
        <w:t>циональный правовой Интернет-портал Республики Беларусь, 17.03.2023, 5/51465) - внесены изменения и дополнения, вступившие в силу 22 марта 2023 г., за исключением изменений и дополнений, которые вступят в силу 5 июля 2023 г.;</w:t>
      </w:r>
    </w:p>
    <w:p w:rsidR="00000000" w:rsidRDefault="00912AAA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</w:t>
      </w:r>
      <w:r>
        <w:rPr>
          <w:color w:val="000000"/>
          <w:lang w:val="ru-RU"/>
        </w:rPr>
        <w:t xml:space="preserve"> Республики Беларусь от 3 марта 2023 г. № 165 (Национальный правовой Интернет-портал Республики Беларусь, 17.03.2023, 5/51465) - внесены изменения и дополнения, вступившие в силу 22 марта 2023 г. и 5 июля 2023 г.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второй пункта 11 Указа</w:t>
      </w:r>
      <w:r>
        <w:rPr>
          <w:color w:val="000000"/>
          <w:lang w:val="ru-RU"/>
        </w:rPr>
        <w:t xml:space="preserve"> Президента Республики Беларусь от 19 сентября 2022 г. № 330 «О распоряжении имуществом»,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абзаца шестого части первой статьи 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Закона Республики Беларусь от 23 июля 2008 г. № 424-З «О Совете Министров Республики Беларусь» Совет Министров Республики Белар</w:t>
      </w:r>
      <w:r>
        <w:rPr>
          <w:color w:val="000000"/>
          <w:lang w:val="ru-RU"/>
        </w:rPr>
        <w:t>усь ПОСТАНОВЛЯЕТ: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 Положение о порядке вовлечения в хозяйственный оборот неиспользуемого и неэффективно используемого имущества (прилагается).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Определить, что завершение выполнения мероприятий по вовлечению в хозяйственный оборот неиспользуе</w:t>
      </w:r>
      <w:r>
        <w:rPr>
          <w:color w:val="000000"/>
          <w:lang w:val="ru-RU"/>
        </w:rPr>
        <w:t>мого и неэффективно используемого имущества в 2019 году осуществляется в соответствии с утвержденными до вступления в силу настоящего постановления государственными органами и организациями, местными исполнительными комитетами календарными графиками.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На</w:t>
      </w:r>
      <w:r>
        <w:rPr>
          <w:color w:val="000000"/>
          <w:lang w:val="ru-RU"/>
        </w:rPr>
        <w:t>стоящее постановление вступает в силу с 15 ноября 2019 г.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12AAA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12AAA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С.Румас</w:t>
            </w:r>
            <w:proofErr w:type="spellEnd"/>
          </w:p>
        </w:tc>
      </w:tr>
    </w:tbl>
    <w:p w:rsidR="00000000" w:rsidRDefault="00912AAA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912AA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13.11.2019 № 763</w:t>
            </w:r>
          </w:p>
        </w:tc>
      </w:tr>
    </w:tbl>
    <w:p w:rsidR="00000000" w:rsidRDefault="00912AAA">
      <w:pPr>
        <w:pStyle w:val="titleu"/>
        <w:rPr>
          <w:color w:val="000000"/>
          <w:lang w:val="ru-RU"/>
        </w:rPr>
      </w:pPr>
      <w:bookmarkStart w:id="2" w:name="a1"/>
      <w:bookmarkEnd w:id="2"/>
      <w:r>
        <w:rPr>
          <w:color w:val="000000"/>
          <w:lang w:val="ru-RU"/>
        </w:rPr>
        <w:lastRenderedPageBreak/>
        <w:t>ПОЛОЖЕНИЕ</w:t>
      </w:r>
      <w:r>
        <w:rPr>
          <w:color w:val="000000"/>
          <w:lang w:val="ru-RU"/>
        </w:rPr>
        <w:br/>
        <w:t>о порядке вовлечения в </w:t>
      </w:r>
      <w:r>
        <w:rPr>
          <w:color w:val="000000"/>
          <w:lang w:val="ru-RU"/>
        </w:rPr>
        <w:t>хозяйственный оборот неиспользуемого и неэффективно используемого имущества</w:t>
      </w:r>
    </w:p>
    <w:p w:rsidR="00000000" w:rsidRDefault="00912AAA">
      <w:pPr>
        <w:pStyle w:val="chapter"/>
        <w:rPr>
          <w:color w:val="000000"/>
          <w:lang w:val="ru-RU"/>
        </w:rPr>
      </w:pPr>
      <w:bookmarkStart w:id="3" w:name="a17"/>
      <w:bookmarkEnd w:id="3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определяется порядок организации работы по вовлечению государственными органами и организациями, местными исполнительными комитетами</w:t>
      </w:r>
      <w:r>
        <w:rPr>
          <w:color w:val="000000"/>
          <w:lang w:val="ru-RU"/>
        </w:rPr>
        <w:t xml:space="preserve"> самостоятельно в хозяйственный оборот неиспользуемого и неэффективно используемого государственного имущества, закрепленного за ними на праве хозяйственного ведения или оперативного управления, а также за их территориальными органами (структурными подразд</w:t>
      </w:r>
      <w:r>
        <w:rPr>
          <w:color w:val="000000"/>
          <w:lang w:val="ru-RU"/>
        </w:rPr>
        <w:t>елениями) либо подчиненными им (входящими в их состав, систему) государственными юридическими лицами или переданного ими в безвозмездное пользование негосударственным юридическим лицам* (далее – объекты недвижимого имущества).</w:t>
      </w:r>
    </w:p>
    <w:p w:rsidR="00000000" w:rsidRDefault="00912AAA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</w:t>
      </w:r>
      <w:r>
        <w:rPr>
          <w:color w:val="000000"/>
          <w:lang w:val="ru-RU"/>
        </w:rPr>
        <w:t>_</w:t>
      </w:r>
    </w:p>
    <w:p w:rsidR="00000000" w:rsidRDefault="00912AAA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4" w:name="a12"/>
      <w:bookmarkEnd w:id="4"/>
      <w:r>
        <w:rPr>
          <w:color w:val="000000"/>
          <w:lang w:val="ru-RU"/>
        </w:rPr>
        <w:t>* Для целей настоящего Положения под негосударственными юридическими лицами понимаются хозяйственные общества, созданные в соответствии с законодательством о приватизации (их правопреемники), республиканские государственно-общественные объединения, котор</w:t>
      </w:r>
      <w:r>
        <w:rPr>
          <w:color w:val="000000"/>
          <w:lang w:val="ru-RU"/>
        </w:rPr>
        <w:t>ым государственное имущество передано в безвозмездное пользование.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Для целей настоящего Положения термины используются в значениях, определенных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Указом Президента Республики Беларусь от 19 сентября 2022 г. № 330.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Организация работы по вовлечению в хо</w:t>
      </w:r>
      <w:r>
        <w:rPr>
          <w:color w:val="000000"/>
          <w:lang w:val="ru-RU"/>
        </w:rPr>
        <w:t>зяйственный оборот объектов недвижимого имущества включает: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формирование и утверждение государственными органами и организациями, местными исполнительными комитетами календарных графиков по вовлечению в хозяйственный оборот объектов недвижимого имущества п</w:t>
      </w:r>
      <w:r>
        <w:rPr>
          <w:color w:val="000000"/>
          <w:lang w:val="ru-RU"/>
        </w:rPr>
        <w:t>о форме согласно приложению 1 (далее – календарные графики);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принятие государственными органами и организациями, местными исполнительными комитетами, их территориальными органами, подчиненными им (входящими в их состав, систему) государственными юридически</w:t>
      </w:r>
      <w:r>
        <w:rPr>
          <w:color w:val="000000"/>
          <w:lang w:val="ru-RU"/>
        </w:rPr>
        <w:t>ми лицами, негосударственными юридическими лицами мер по исполнению календарных графиков и представлению отчетов об их исполнении.</w:t>
      </w:r>
    </w:p>
    <w:p w:rsidR="00000000" w:rsidRDefault="00912AAA">
      <w:pPr>
        <w:pStyle w:val="chapter"/>
        <w:rPr>
          <w:color w:val="000000"/>
          <w:lang w:val="ru-RU"/>
        </w:rPr>
      </w:pPr>
      <w:bookmarkStart w:id="5" w:name="a18"/>
      <w:bookmarkEnd w:id="5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ФОРМИРОВАНИЕ И УТВЕРЖДЕНИЕ КАЛЕНДАРНЫХ ГРАФИКОВ</w:t>
      </w:r>
    </w:p>
    <w:p w:rsidR="00000000" w:rsidRDefault="00912AAA">
      <w:pPr>
        <w:pStyle w:val="point"/>
        <w:rPr>
          <w:color w:val="000000"/>
          <w:lang w:val="ru-RU"/>
        </w:rPr>
      </w:pPr>
      <w:bookmarkStart w:id="6" w:name="a23"/>
      <w:bookmarkEnd w:id="6"/>
      <w:r>
        <w:rPr>
          <w:color w:val="000000"/>
          <w:lang w:val="ru-RU"/>
        </w:rPr>
        <w:t>4. Государственные органы и организации, местные исполнительные комит</w:t>
      </w:r>
      <w:r>
        <w:rPr>
          <w:color w:val="000000"/>
          <w:lang w:val="ru-RU"/>
        </w:rPr>
        <w:t>еты ежегодно формируют и утверждают календарные графики.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Способами вовлечения в хозяйственный оборот объектов недвижимого имущества являются: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продажа;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сдача в аренду;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передача в безвозмездное пользование;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передача без перехода права собственности, а также </w:t>
      </w:r>
      <w:r>
        <w:rPr>
          <w:color w:val="000000"/>
          <w:lang w:val="ru-RU"/>
        </w:rPr>
        <w:t>из собственности Республики Беларусь в коммунальную собственность, из коммунальной собственности в собственность Республики Беларусь, из собственности одной административно-территориальной единицы в собственность другой административно-территориальной един</w:t>
      </w:r>
      <w:r>
        <w:rPr>
          <w:color w:val="000000"/>
          <w:lang w:val="ru-RU"/>
        </w:rPr>
        <w:t>ицы (далее – передача);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передача из государственной собственности в частную собственность на безвозмездной основе (далее – безвозмездная передача в частную собственность);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внесение в виде неденежного вклада в уставный фонд юридического лица.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В календарн</w:t>
      </w:r>
      <w:r>
        <w:rPr>
          <w:color w:val="000000"/>
          <w:lang w:val="ru-RU"/>
        </w:rPr>
        <w:t>ый график включаются объекты недвижимого имущества, являющиеся главной вещью (далее – основные строения).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Служебные строения, хозяйственные и иные постройки, инженерные сети и </w:t>
      </w:r>
      <w:r>
        <w:rPr>
          <w:color w:val="000000"/>
          <w:lang w:val="ru-RU"/>
        </w:rPr>
        <w:t>коммуникации, являющиеся принадлежностями основного строения, как отдельные объекты в календарный график не включаются, если иное не установлено в части четвертой настоящего пункта.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Объекты недвижимого имущества, которые представляют собой единый комплекс,</w:t>
      </w:r>
      <w:r>
        <w:rPr>
          <w:color w:val="000000"/>
          <w:lang w:val="ru-RU"/>
        </w:rPr>
        <w:t xml:space="preserve"> находятся в хозяйственном ведении, оперативном управлении либо безвозмездном пользовании одного правообладателя, расположены на одном земельном участке и (или) связаны одним назначением (далее – комплекс), планируемые к вовлечению в хозяйственный оборот о</w:t>
      </w:r>
      <w:r>
        <w:rPr>
          <w:color w:val="000000"/>
          <w:lang w:val="ru-RU"/>
        </w:rPr>
        <w:t>дним способом либо в одинаковые сроки, включаются в календарный график как один объект.</w:t>
      </w:r>
    </w:p>
    <w:p w:rsidR="00000000" w:rsidRDefault="00912AAA">
      <w:pPr>
        <w:pStyle w:val="newncpi"/>
        <w:rPr>
          <w:color w:val="000000"/>
          <w:lang w:val="ru-RU"/>
        </w:rPr>
      </w:pPr>
      <w:bookmarkStart w:id="7" w:name="a11"/>
      <w:bookmarkEnd w:id="7"/>
      <w:r>
        <w:rPr>
          <w:color w:val="000000"/>
          <w:lang w:val="ru-RU"/>
        </w:rPr>
        <w:t>Объекты недвижимого имущества, расположенные на одном земельном участке и входящие в комплекс либо являющиеся принадлежностью основного строения, могут быть включены в </w:t>
      </w:r>
      <w:r>
        <w:rPr>
          <w:color w:val="000000"/>
          <w:lang w:val="ru-RU"/>
        </w:rPr>
        <w:t>календарный график как отдельные объекты, если планируется их вовлечение в хозяйственный оборот различными способами и (или) в различные сроки.</w:t>
      </w:r>
    </w:p>
    <w:p w:rsidR="00000000" w:rsidRDefault="00912AAA">
      <w:pPr>
        <w:pStyle w:val="point"/>
        <w:rPr>
          <w:color w:val="000000"/>
          <w:lang w:val="ru-RU"/>
        </w:rPr>
      </w:pPr>
      <w:bookmarkStart w:id="8" w:name="a4"/>
      <w:bookmarkEnd w:id="8"/>
      <w:r>
        <w:rPr>
          <w:color w:val="000000"/>
          <w:lang w:val="ru-RU"/>
        </w:rPr>
        <w:t>6. В календарный график не включаются следующие объекты недвижимого имущества: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объекты, указанные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подпункте 15</w:t>
      </w:r>
      <w:r>
        <w:rPr>
          <w:color w:val="000000"/>
          <w:lang w:val="ru-RU"/>
        </w:rPr>
        <w:t>.2 пункта 15 Указа Президента Республики Беларусь от 19 сентября 2022 г. № 330;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объекты, включенные в перечни неиспользуемых и непригодных для эксплуатации объектов бывших военных городков, которые нецелесообразно вовлекать в хозяйственный оборот либо снос</w:t>
      </w:r>
      <w:r>
        <w:rPr>
          <w:color w:val="000000"/>
          <w:lang w:val="ru-RU"/>
        </w:rPr>
        <w:t>ить, определяемые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подпункта 1.1 пункта 1 Указа Президента Республики Беларусь от 13 мая 2021 г. № 184 «О неиспользуемых и непригодных для эксплуатации объектах бывших военных городков»;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объекты, включенные в перечень неиспользуемого и неэффект</w:t>
      </w:r>
      <w:r>
        <w:rPr>
          <w:color w:val="000000"/>
          <w:lang w:val="ru-RU"/>
        </w:rPr>
        <w:t>ивно используемого имущества, находящегося в собственности Республики Беларусь, утверждаемый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частью четвертой пункта 11 Указа Президента Республики Беларусь от 19 сентября 2022 г. № 330;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объекты незавершенного строительства, за исключением</w:t>
      </w:r>
      <w:r>
        <w:rPr>
          <w:color w:val="000000"/>
          <w:lang w:val="ru-RU"/>
        </w:rPr>
        <w:t xml:space="preserve"> объектов незавершенного строительства, в отношении которых определен их способ вовлечения в хозяйственный оборот путем продажи;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объекты сезонного использования, включая садовые домики;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объекты, находящиеся в хозяйственном ведении государственных унитарных</w:t>
      </w:r>
      <w:r>
        <w:rPr>
          <w:color w:val="000000"/>
          <w:lang w:val="ru-RU"/>
        </w:rPr>
        <w:t xml:space="preserve"> предприятий, подлежащих преобразованию в открытые акционерные общества, присоединению к открытым акционерным обществам в текущем календарном году;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объекты, расположенные на земельных участках, в отношении которых местными исполнительными комитетами принят</w:t>
      </w:r>
      <w:r>
        <w:rPr>
          <w:color w:val="000000"/>
          <w:lang w:val="ru-RU"/>
        </w:rPr>
        <w:t>ы решения о предстоящем их изъятии для проведения аукциона с условиями на право проектирования и строительства капитальных строений (зданий, сооружений);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объекты гражданской обороны;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резервные объекты энергетики и иные резервные объекты;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изолированные поме</w:t>
      </w:r>
      <w:r>
        <w:rPr>
          <w:color w:val="000000"/>
          <w:lang w:val="ru-RU"/>
        </w:rPr>
        <w:t>щения, за исключением изолированных помещений, в отношении которых определен их способ вовлечения в хозяйственный оборот путем продажи;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объекты, в отношении которых приняты решения о списании*;</w:t>
      </w:r>
    </w:p>
    <w:p w:rsidR="00000000" w:rsidRDefault="00912AAA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912AAA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9" w:name="a13"/>
      <w:bookmarkEnd w:id="9"/>
      <w:r>
        <w:rPr>
          <w:color w:val="000000"/>
          <w:lang w:val="ru-RU"/>
        </w:rPr>
        <w:t>* Для целей настоящего Положени</w:t>
      </w:r>
      <w:r>
        <w:rPr>
          <w:color w:val="000000"/>
          <w:lang w:val="ru-RU"/>
        </w:rPr>
        <w:t>я под решением о списании понимаются решение, принятое в порядке, установленном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пунктом 9 Указа Президента Республики Беларусь от 19 сентября 2022 г. № 330, и (или) решение государственных органов и организаций, местных исполнительных коми</w:t>
      </w:r>
      <w:r>
        <w:rPr>
          <w:color w:val="000000"/>
          <w:lang w:val="ru-RU"/>
        </w:rPr>
        <w:t>тетов о предстоящем списании, содержащее перечень объектов недвижимого имущества с указанием сроков их списания и источников финансирования.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специфические сооружения (их части), в которых отсутствуют стены, пол, потолок (эстакады, резервуары, </w:t>
      </w:r>
      <w:proofErr w:type="spellStart"/>
      <w:r>
        <w:rPr>
          <w:color w:val="000000"/>
          <w:lang w:val="ru-RU"/>
        </w:rPr>
        <w:t>битумохранили</w:t>
      </w:r>
      <w:r>
        <w:rPr>
          <w:color w:val="000000"/>
          <w:lang w:val="ru-RU"/>
        </w:rPr>
        <w:t>ща</w:t>
      </w:r>
      <w:proofErr w:type="spellEnd"/>
      <w:r>
        <w:rPr>
          <w:color w:val="000000"/>
          <w:lang w:val="ru-RU"/>
        </w:rPr>
        <w:t>, площадки, посадочные платформы, полигоны, пешеходные переходы, тоннели, крыши зданий и сооружений, фасады, железнодорожные пути и другое).</w:t>
      </w:r>
    </w:p>
    <w:p w:rsidR="00000000" w:rsidRDefault="00912AAA">
      <w:pPr>
        <w:pStyle w:val="point"/>
        <w:rPr>
          <w:color w:val="000000"/>
          <w:lang w:val="ru-RU"/>
        </w:rPr>
      </w:pPr>
      <w:bookmarkStart w:id="10" w:name="a3"/>
      <w:bookmarkEnd w:id="10"/>
      <w:r>
        <w:rPr>
          <w:color w:val="000000"/>
          <w:lang w:val="ru-RU"/>
        </w:rPr>
        <w:t>7. Территориальными органами государственных органов и организаций, структурными подразделениями местных исполнит</w:t>
      </w:r>
      <w:r>
        <w:rPr>
          <w:color w:val="000000"/>
          <w:lang w:val="ru-RU"/>
        </w:rPr>
        <w:t>ельных комитетов, государственными юридическими лицами, негосударственными юридическими лицами ежегодно до 5 января в соответствующие государственные органы и организации, местные исполнительные комитеты, комитеты государственного имущества областных, Минс</w:t>
      </w:r>
      <w:r>
        <w:rPr>
          <w:color w:val="000000"/>
          <w:lang w:val="ru-RU"/>
        </w:rPr>
        <w:t>кого городского исполнительных комитетов (по объектам недвижимого имущества, находящимся в областной собственности, собственности г. Минска) направляется информация об объектах недвижимого имущества, подлежащих вовлечению в хозяйственный оборот, по форме с</w:t>
      </w:r>
      <w:r>
        <w:rPr>
          <w:color w:val="000000"/>
          <w:lang w:val="ru-RU"/>
        </w:rPr>
        <w:t xml:space="preserve">огласно приложению 2 на бумажном носителе и (или) в электронной форме, соответствующей подписанному руководителем или уполномоченным им лицом оригиналу на бумажном носителе, для формирования календарного графика по государственному органу, государственной </w:t>
      </w:r>
      <w:r>
        <w:rPr>
          <w:color w:val="000000"/>
          <w:lang w:val="ru-RU"/>
        </w:rPr>
        <w:t>организации, местному исполнительному комитету.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информацию, указанную в части первой настоящего пункта, включаются все объекты недвижимого имущества (за исключением указанных в пункте 6 настоящего Положения), выявленные в результате ежегодно проводимой и</w:t>
      </w:r>
      <w:r>
        <w:rPr>
          <w:color w:val="000000"/>
          <w:lang w:val="ru-RU"/>
        </w:rPr>
        <w:t>нвентаризации в порядке, установленном законодательством о бухгалтерском учете и отчетности, и (или) сведения о которых включены в государственный информационный ресурс «Единый реестр имущества».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 такой информации прилагается обоснование определения спосо</w:t>
      </w:r>
      <w:r>
        <w:rPr>
          <w:color w:val="000000"/>
          <w:lang w:val="ru-RU"/>
        </w:rPr>
        <w:t>ба и срока вовлечения в хозяйственный оборот каждого объекта недвижимого имущества.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Утверждение календарных графиков осуществляется не позднее 15 января: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 объектам недвижимого имущества, находящимся в собственности Республики Беларусь, – руководителям</w:t>
      </w:r>
      <w:r>
        <w:rPr>
          <w:color w:val="000000"/>
          <w:lang w:val="ru-RU"/>
        </w:rPr>
        <w:t>и государственных органов и организаций либо заместителями руководителей, курирующими вопросы распоряжения государственным имуществом;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объектам недвижимого имущества, находящимся в коммунальной собственности, – решениями соответствующих местных исполнит</w:t>
      </w:r>
      <w:r>
        <w:rPr>
          <w:color w:val="000000"/>
          <w:lang w:val="ru-RU"/>
        </w:rPr>
        <w:t>ельных комитетов либо руководителями (заместителями руководителей, управляющим делами, курирующими вопросы распоряжения государственным имуществом) местных исполнительных комитетов.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После утверждения календарные графики ежегодно представляются до 20 янв</w:t>
      </w:r>
      <w:r>
        <w:rPr>
          <w:color w:val="000000"/>
          <w:lang w:val="ru-RU"/>
        </w:rPr>
        <w:t>аря на бумажном носителе и (или) в электронной форме, соответствующей утвержденному оригиналу на бумажном носителе: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объектам недвижимого имущества, находящимся в собственности Республики Беларусь, – в Государственный комитет по имуществу;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объектам не</w:t>
      </w:r>
      <w:r>
        <w:rPr>
          <w:color w:val="000000"/>
          <w:lang w:val="ru-RU"/>
        </w:rPr>
        <w:t>движимого имущества, находящимся в коммунальной собственности, – в комитеты государственного имущества областных, Минского городского исполнительных комитетов по месту их нахождения.</w:t>
      </w:r>
    </w:p>
    <w:p w:rsidR="00000000" w:rsidRDefault="00912AAA">
      <w:pPr>
        <w:pStyle w:val="chapter"/>
        <w:rPr>
          <w:color w:val="000000"/>
          <w:lang w:val="ru-RU"/>
        </w:rPr>
      </w:pPr>
      <w:bookmarkStart w:id="11" w:name="a19"/>
      <w:bookmarkEnd w:id="11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ИСПОЛНЕНИЕ КАЛЕНДАРНЫХ ГРАФИКОВ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</w:t>
      </w:r>
      <w:r>
        <w:rPr>
          <w:color w:val="000000"/>
          <w:lang w:val="ru-RU"/>
        </w:rPr>
        <w:t>Руководители (заместители руководителей, курирующие вопросы распоряжения государственным имуществом) государственных органов и организаций, их территориальных органов, местных исполнительных комитетов, их структурных подразделений, подчиненных им (входящих</w:t>
      </w:r>
      <w:r>
        <w:rPr>
          <w:color w:val="000000"/>
          <w:lang w:val="ru-RU"/>
        </w:rPr>
        <w:t xml:space="preserve"> в их состав, систему) государственных юридических лиц принимают необходимые меры по вовлечению в хозяйственный оборот объектов недвижимого имущества в соответствии с утвержденными календарными графиками в целях обеспечения их выполнения.</w:t>
      </w:r>
    </w:p>
    <w:p w:rsidR="00000000" w:rsidRDefault="00912AAA">
      <w:pPr>
        <w:pStyle w:val="point"/>
        <w:rPr>
          <w:color w:val="000000"/>
          <w:lang w:val="ru-RU"/>
        </w:rPr>
      </w:pPr>
      <w:bookmarkStart w:id="12" w:name="a30"/>
      <w:bookmarkEnd w:id="12"/>
      <w:r>
        <w:rPr>
          <w:color w:val="000000"/>
          <w:lang w:val="ru-RU"/>
        </w:rPr>
        <w:t>11. При вовлечени</w:t>
      </w:r>
      <w:r>
        <w:rPr>
          <w:color w:val="000000"/>
          <w:lang w:val="ru-RU"/>
        </w:rPr>
        <w:t>и в хозяйственный оборот объектов недвижимого имущества, находящихся в собственности Республики Беларусь, путем их безвозмездной передачи в частную собственность соответствующий договор заключается по примерной форме, установленной Государственным комитето</w:t>
      </w:r>
      <w:r>
        <w:rPr>
          <w:color w:val="000000"/>
          <w:lang w:val="ru-RU"/>
        </w:rPr>
        <w:t>м по имуществу.</w:t>
      </w:r>
    </w:p>
    <w:p w:rsidR="00000000" w:rsidRDefault="00912AAA">
      <w:pPr>
        <w:pStyle w:val="chapter"/>
        <w:rPr>
          <w:color w:val="000000"/>
          <w:lang w:val="ru-RU"/>
        </w:rPr>
      </w:pPr>
      <w:bookmarkStart w:id="13" w:name="a20"/>
      <w:bookmarkEnd w:id="13"/>
      <w:r>
        <w:rPr>
          <w:color w:val="000000"/>
          <w:lang w:val="ru-RU"/>
        </w:rPr>
        <w:t>ГЛАВА 4</w:t>
      </w:r>
      <w:r>
        <w:rPr>
          <w:color w:val="000000"/>
          <w:lang w:val="ru-RU"/>
        </w:rPr>
        <w:br/>
        <w:t>ВНЕСЕНИЕ ИЗМЕНЕНИЙ В КАЛЕНДАРНЫЕ ГРАФИКИ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Изменения в календарные графики вносятся государственными органами и организациями, местными исполнительными комитетами по мере необходимости, но не чаще одного раза в месяц в случаях: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</w:t>
      </w:r>
      <w:r>
        <w:rPr>
          <w:color w:val="000000"/>
          <w:lang w:val="ru-RU"/>
        </w:rPr>
        <w:t>обходимости изменения срока и (или) способа вовлечения в хозяйственный оборот объекта недвижимого имущества, а также изменения наименования балансодержателя, его местонахождения, иных сведений;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выявления в текущем году объектов, не используемых в предыдущи</w:t>
      </w:r>
      <w:r>
        <w:rPr>
          <w:color w:val="000000"/>
          <w:lang w:val="ru-RU"/>
        </w:rPr>
        <w:t>х годах;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необходимости использования объекта недвижимого имущества в собственных целях;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отнесения к объектам, указанным в пункте 6 настоящего Положения.</w:t>
      </w:r>
    </w:p>
    <w:p w:rsidR="00000000" w:rsidRDefault="00912AAA">
      <w:pPr>
        <w:pStyle w:val="point"/>
        <w:rPr>
          <w:color w:val="000000"/>
          <w:lang w:val="ru-RU"/>
        </w:rPr>
      </w:pPr>
      <w:bookmarkStart w:id="14" w:name="a25"/>
      <w:bookmarkEnd w:id="14"/>
      <w:r>
        <w:rPr>
          <w:color w:val="000000"/>
          <w:lang w:val="ru-RU"/>
        </w:rPr>
        <w:lastRenderedPageBreak/>
        <w:t>12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Новые объекты недвижимого имущества в связи с прекращением их использования в текущем году включаю</w:t>
      </w:r>
      <w:r>
        <w:rPr>
          <w:color w:val="000000"/>
          <w:lang w:val="ru-RU"/>
        </w:rPr>
        <w:t xml:space="preserve">тся в календарные графики на следующий календарный год в случае их </w:t>
      </w:r>
      <w:proofErr w:type="spellStart"/>
      <w:r>
        <w:rPr>
          <w:color w:val="000000"/>
          <w:lang w:val="ru-RU"/>
        </w:rPr>
        <w:t>невовлечения</w:t>
      </w:r>
      <w:proofErr w:type="spellEnd"/>
      <w:r>
        <w:rPr>
          <w:color w:val="000000"/>
          <w:lang w:val="ru-RU"/>
        </w:rPr>
        <w:t xml:space="preserve"> в хозяйственный оборот в текущем году.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Информация об объектах, указанных в части первой настоящего пункта, подлежит отражению в форме согласно приложению 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(далее </w:t>
      </w:r>
      <w:r>
        <w:rPr>
          <w:color w:val="000000"/>
          <w:lang w:val="ru-RU"/>
        </w:rPr>
        <w:t>– информация о новых объектах).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Предложения об изменениях календарных графиков, подготовленные территориальными органами государственных органов и организаций, структурными подразделениями местных исполнительных комитетов, государственными юридическими</w:t>
      </w:r>
      <w:r>
        <w:rPr>
          <w:color w:val="000000"/>
          <w:lang w:val="ru-RU"/>
        </w:rPr>
        <w:t xml:space="preserve"> лицами либо негосударственными юридическими лицами, направляются в соответствующие государственные органы и организации, местные исполнительные комитеты, комитеты государственного имущества областных, Минского городского исполнительных комитетов (по объек</w:t>
      </w:r>
      <w:r>
        <w:rPr>
          <w:color w:val="000000"/>
          <w:lang w:val="ru-RU"/>
        </w:rPr>
        <w:t>там недвижимого имущества, находящимся в областной собственности, собственности г. Минска) на бумажном носителе и (или) в электронной форме, соответствующей подписанному руководителем или уполномоченным им лицом оригиналу на бумажном носителе, для внесения</w:t>
      </w:r>
      <w:r>
        <w:rPr>
          <w:color w:val="000000"/>
          <w:lang w:val="ru-RU"/>
        </w:rPr>
        <w:t xml:space="preserve"> изменений в календарный график по государственному органу, государственной организации, местному исполнительному комитету.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Предложения направляются в виде информации по форме согласно приложению 2 с обоснованием необходимости корректировки календарного гр</w:t>
      </w:r>
      <w:r>
        <w:rPr>
          <w:color w:val="000000"/>
          <w:lang w:val="ru-RU"/>
        </w:rPr>
        <w:t>афика.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14. Изменения в календарные графики (при их наличии) утверждаются не позднее 20-го числа месяца, следующего за месяцем, в котором данные изменения произошли: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объектам недвижимого имущества, находящимся в собственности Республики Беларусь, – руков</w:t>
      </w:r>
      <w:r>
        <w:rPr>
          <w:color w:val="000000"/>
          <w:lang w:val="ru-RU"/>
        </w:rPr>
        <w:t>одителями государственных органов и организаций либо заместителями руководителей, курирующими вопросы распоряжения государственным имуществом;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 объектам недвижимого имущества, находящимся в коммунальной собственности, – решениями соответствующих местных </w:t>
      </w:r>
      <w:r>
        <w:rPr>
          <w:color w:val="000000"/>
          <w:lang w:val="ru-RU"/>
        </w:rPr>
        <w:t>исполнительных комитетов либо руководителями (заместителями руководителей, управляющим делами, курирующими вопросы распоряжения государственным имуществом) местных исполнительных комитетов.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Изменения в календарные графики в течение трех рабочих дней с </w:t>
      </w:r>
      <w:r>
        <w:rPr>
          <w:color w:val="000000"/>
          <w:lang w:val="ru-RU"/>
        </w:rPr>
        <w:t>даты их утверждения представляются на бумажном носителе и (или) в электронной форме, соответствующей утвержденному оригиналу на бумажном носителе: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объектам недвижимого имущества, находящимся в собственности Республики Беларусь, – в Государственный комит</w:t>
      </w:r>
      <w:r>
        <w:rPr>
          <w:color w:val="000000"/>
          <w:lang w:val="ru-RU"/>
        </w:rPr>
        <w:t>ет по имуществу;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объектам недвижимого имущества, находящимся в коммунальной собственности, – в комитеты государственного имущества областных, Минского городского исполнительных комитетов по месту их нахождения.</w:t>
      </w:r>
    </w:p>
    <w:p w:rsidR="00000000" w:rsidRDefault="00912AAA">
      <w:pPr>
        <w:pStyle w:val="chapter"/>
        <w:rPr>
          <w:color w:val="000000"/>
          <w:lang w:val="ru-RU"/>
        </w:rPr>
      </w:pPr>
      <w:bookmarkStart w:id="15" w:name="a21"/>
      <w:bookmarkEnd w:id="15"/>
      <w:r>
        <w:rPr>
          <w:color w:val="000000"/>
          <w:lang w:val="ru-RU"/>
        </w:rPr>
        <w:t>ГЛАВА 5</w:t>
      </w:r>
      <w:r>
        <w:rPr>
          <w:color w:val="000000"/>
          <w:lang w:val="ru-RU"/>
        </w:rPr>
        <w:br/>
        <w:t>ПОРЯДОК ПРЕДСТАВЛЕНИЯ ОТЧЕТОВ ОБ И</w:t>
      </w:r>
      <w:r>
        <w:rPr>
          <w:color w:val="000000"/>
          <w:lang w:val="ru-RU"/>
        </w:rPr>
        <w:t>СПОЛНЕНИИ КАЛЕНДАРНЫХ ГРАФИКОВ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16. Территориальные органы государственных органов и организаций, структурные подразделения местных исполнительных комитетов, государственные юридические лица, негосударственные юридические лица ежеквартально до 3-го числа ме</w:t>
      </w:r>
      <w:r>
        <w:rPr>
          <w:color w:val="000000"/>
          <w:lang w:val="ru-RU"/>
        </w:rPr>
        <w:t xml:space="preserve">сяца, следующего за отчетным кварталом, представляют соответствующим государственным органам </w:t>
      </w:r>
      <w:r>
        <w:rPr>
          <w:color w:val="000000"/>
          <w:lang w:val="ru-RU"/>
        </w:rPr>
        <w:lastRenderedPageBreak/>
        <w:t>и организациям, местным исполнительным комитетам, комитетам государственного имущества областных, Минского городского исполнительных комитетов (по объектам недвижи</w:t>
      </w:r>
      <w:r>
        <w:rPr>
          <w:color w:val="000000"/>
          <w:lang w:val="ru-RU"/>
        </w:rPr>
        <w:t>мого имущества, находящимся в областной собственности, собственности г. Минска) на бумажном носителе и (или) в электронной форме, соответствующей подписанному руководителем или уполномоченным им лицом оригиналу на бумажном носителе: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отчеты о вовлечении в х</w:t>
      </w:r>
      <w:r>
        <w:rPr>
          <w:color w:val="000000"/>
          <w:lang w:val="ru-RU"/>
        </w:rPr>
        <w:t>озяйственный оборот объектов недвижимого имущества по формам согласно приложениям 3 и 4 (далее – отчеты);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информацию об объектах недвижимого имущества, подлежащих вовлечению в хозяйственный оборот, которые не вовлечены в хозяйственный оборот, по форме согл</w:t>
      </w:r>
      <w:r>
        <w:rPr>
          <w:color w:val="000000"/>
          <w:lang w:val="ru-RU"/>
        </w:rPr>
        <w:t>асно приложению 5 и информацию о новых объектах (далее – информация).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 отчетам прилагаются документы, подтверждающие факт вовлечения объектов недвижимого имущества в хозяйственный оборот.</w:t>
      </w:r>
    </w:p>
    <w:p w:rsidR="00000000" w:rsidRDefault="00912AAA">
      <w:pPr>
        <w:pStyle w:val="newncpi"/>
        <w:rPr>
          <w:color w:val="000000"/>
          <w:lang w:val="ru-RU"/>
        </w:rPr>
      </w:pPr>
      <w:bookmarkStart w:id="16" w:name="a5"/>
      <w:bookmarkEnd w:id="16"/>
      <w:r>
        <w:rPr>
          <w:color w:val="000000"/>
          <w:lang w:val="ru-RU"/>
        </w:rPr>
        <w:t>Подтверждением факта вовлечения в хозяйственный оборот объектов нед</w:t>
      </w:r>
      <w:r>
        <w:rPr>
          <w:color w:val="000000"/>
          <w:lang w:val="ru-RU"/>
        </w:rPr>
        <w:t>вижимого имущества являются при: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продаже – подписанный сторонами договор купли-продажи (либо протокол о результатах аукциона или протокол о признании аукциона несостоявшимся в случае, если единственный участник аукциона выразил согласие на приобретение пре</w:t>
      </w:r>
      <w:r>
        <w:rPr>
          <w:color w:val="000000"/>
          <w:lang w:val="ru-RU"/>
        </w:rPr>
        <w:t>дмета аукциона по начальной цене, увеличенной на 5 процентов);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сдаче в аренду – подписанный сторонами договор аренды;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передаче в безвозмездное пользование – подписанный сторонами договор безвозмездного пользования;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передаче – акт приема-передачи;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безвозмездной передаче в частную собственность – подписанный сторонами договор о безвозмездной передаче в частную собственность;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внесении в виде неденежного вклада в уставный фонд юридического лица – зарегистрированные изменения в устав.</w:t>
      </w:r>
    </w:p>
    <w:p w:rsidR="00000000" w:rsidRDefault="00912AAA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17. Сводные отчеты</w:t>
      </w:r>
      <w:r>
        <w:rPr>
          <w:color w:val="000000"/>
          <w:lang w:val="ru-RU"/>
        </w:rPr>
        <w:t xml:space="preserve"> и информация представляются ежеквартально до 7-го числа месяца, следующего за отчетным кварталом, на бумажном носителе и (или) в электронной форме, соответствующей подписанным руководителем или уполномоченным им лицом оригиналам на бумажных носителях: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 </w:t>
      </w:r>
      <w:r>
        <w:rPr>
          <w:color w:val="000000"/>
          <w:lang w:val="ru-RU"/>
        </w:rPr>
        <w:t>объектам недвижимого имущества, находящимся в собственности Республики Беларусь, – в Государственный комитет по имуществу;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объектам недвижимого имущества, находящимся в коммунальной собственности, – в комитеты государственного имущества областных, Минск</w:t>
      </w:r>
      <w:r>
        <w:rPr>
          <w:color w:val="000000"/>
          <w:lang w:val="ru-RU"/>
        </w:rPr>
        <w:t>ого городского исполнительных комитетов по месту их нахождения.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Комитеты государственного имущества областных, Минского городского исполнительных комитетов ежеквартально до 15-го числа месяца, следующего за отчетным кварталом, представляют в Государственны</w:t>
      </w:r>
      <w:r>
        <w:rPr>
          <w:color w:val="000000"/>
          <w:lang w:val="ru-RU"/>
        </w:rPr>
        <w:t>й комитет по имуществу сводные отчеты по области и г. Минску согласно приложению 4 и информацию в электронной форме.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Документы, указанные в части третьей пункта 16 настоящего Положения, к сводным отчетам и информации не прилагаются.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:rsidR="00000000" w:rsidRDefault="00912AAA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3553"/>
      </w:tblGrid>
      <w:tr w:rsidR="00000000">
        <w:tc>
          <w:tcPr>
            <w:tcW w:w="31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append1"/>
              <w:rPr>
                <w:color w:val="000000"/>
              </w:rPr>
            </w:pPr>
            <w:bookmarkStart w:id="17" w:name="a6"/>
            <w:bookmarkEnd w:id="17"/>
            <w:r>
              <w:rPr>
                <w:color w:val="000000"/>
              </w:rPr>
              <w:t>Приложение 1</w:t>
            </w:r>
          </w:p>
          <w:p w:rsidR="00000000" w:rsidRDefault="00912AA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</w:t>
            </w:r>
            <w:r>
              <w:rPr>
                <w:color w:val="000000"/>
              </w:rPr>
              <w:br/>
              <w:t>о порядке вовлечения</w:t>
            </w:r>
            <w:r>
              <w:rPr>
                <w:color w:val="000000"/>
              </w:rPr>
              <w:br/>
              <w:t>в хозяйственный оборот</w:t>
            </w:r>
            <w:r>
              <w:rPr>
                <w:color w:val="000000"/>
              </w:rPr>
              <w:br/>
              <w:t>неиспользуемого и неэффективно</w:t>
            </w:r>
            <w:r>
              <w:rPr>
                <w:color w:val="000000"/>
              </w:rPr>
              <w:br/>
              <w:t xml:space="preserve">используемого имущества </w:t>
            </w:r>
          </w:p>
        </w:tc>
      </w:tr>
    </w:tbl>
    <w:p w:rsidR="00000000" w:rsidRDefault="00912AAA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912AAA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newncpi0"/>
        <w:ind w:left="5812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УТВЕРЖДАЮ</w:t>
      </w:r>
    </w:p>
    <w:p w:rsidR="00000000" w:rsidRDefault="00912AAA">
      <w:pPr>
        <w:pStyle w:val="newncpi0"/>
        <w:ind w:left="5812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</w:t>
      </w:r>
    </w:p>
    <w:p w:rsidR="00000000" w:rsidRDefault="00912AAA">
      <w:pPr>
        <w:pStyle w:val="undline"/>
        <w:ind w:left="7371" w:hanging="850"/>
        <w:rPr>
          <w:color w:val="000000"/>
          <w:lang w:val="ru-RU"/>
        </w:rPr>
      </w:pPr>
      <w:r>
        <w:rPr>
          <w:color w:val="000000"/>
          <w:lang w:val="ru-RU"/>
        </w:rPr>
        <w:t xml:space="preserve">(фамилия, инициалы, </w:t>
      </w:r>
    </w:p>
    <w:p w:rsidR="00000000" w:rsidRDefault="00912AAA">
      <w:pPr>
        <w:pStyle w:val="newncpi0"/>
        <w:ind w:left="5812"/>
        <w:rPr>
          <w:color w:val="000000"/>
          <w:lang w:val="ru-RU"/>
        </w:rPr>
      </w:pPr>
      <w:r>
        <w:rPr>
          <w:color w:val="000000"/>
          <w:lang w:val="ru-RU"/>
        </w:rPr>
        <w:t>__________________________</w:t>
      </w:r>
    </w:p>
    <w:p w:rsidR="00000000" w:rsidRDefault="00912AAA">
      <w:pPr>
        <w:pStyle w:val="undline"/>
        <w:ind w:firstLine="6237"/>
        <w:rPr>
          <w:color w:val="000000"/>
          <w:lang w:val="ru-RU"/>
        </w:rPr>
      </w:pPr>
      <w:r>
        <w:rPr>
          <w:color w:val="000000"/>
          <w:lang w:val="ru-RU"/>
        </w:rPr>
        <w:t>должность служащего)</w:t>
      </w:r>
    </w:p>
    <w:p w:rsidR="00000000" w:rsidRDefault="00912AAA">
      <w:pPr>
        <w:pStyle w:val="newncpi0"/>
        <w:ind w:left="5812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____________________ 20___ г.</w:t>
      </w:r>
    </w:p>
    <w:p w:rsidR="00000000" w:rsidRDefault="00912AAA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КАЛЕНДАРНЫЙ ГРАФИК</w:t>
      </w:r>
      <w:r>
        <w:rPr>
          <w:color w:val="000000"/>
          <w:lang w:val="ru-RU"/>
        </w:rPr>
        <w:br/>
        <w:t>по вовлечению в хозяйственный оборот объектов недвижимого имущества</w:t>
      </w:r>
    </w:p>
    <w:p w:rsidR="00000000" w:rsidRDefault="00912AAA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912AAA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государственного органа, г</w:t>
      </w:r>
      <w:r>
        <w:rPr>
          <w:color w:val="000000"/>
          <w:lang w:val="ru-RU"/>
        </w:rPr>
        <w:t xml:space="preserve">осударственной организации, </w:t>
      </w:r>
      <w:r>
        <w:rPr>
          <w:color w:val="000000"/>
          <w:lang w:val="ru-RU"/>
        </w:rPr>
        <w:br/>
        <w:t>местного исполнительного комитета)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470"/>
        <w:gridCol w:w="1458"/>
        <w:gridCol w:w="1535"/>
        <w:gridCol w:w="1535"/>
        <w:gridCol w:w="1546"/>
      </w:tblGrid>
      <w:tr w:rsidR="00000000">
        <w:trPr>
          <w:trHeight w:val="240"/>
        </w:trPr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органа управления, сведения о балансодержателе (наименование, почтовый адрес, учетный номер плательщика, номер телефона), сведения об объекте недвижимого имущества (наименование</w:t>
            </w:r>
            <w:r>
              <w:rPr>
                <w:color w:val="000000"/>
              </w:rPr>
              <w:t xml:space="preserve">, адрес местонахождения, инвентарный номер по государственной регистрации в едином государственном </w:t>
            </w:r>
            <w:r>
              <w:rPr>
                <w:color w:val="000000"/>
              </w:rPr>
              <w:lastRenderedPageBreak/>
              <w:t>регистре недвижимого имущества, прав на него и сделок с ним, а при ее отсутствии – по бухгалтерскому учету)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 какого времени не используется имущество (месяц</w:t>
            </w:r>
            <w:r>
              <w:rPr>
                <w:color w:val="000000"/>
              </w:rPr>
              <w:t>, год)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площадь/</w:t>
            </w:r>
            <w:r>
              <w:rPr>
                <w:color w:val="000000"/>
              </w:rPr>
              <w:br/>
              <w:t>неиспользуемая площадь имущества (кв. метров)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вовлечения имущества в хозяйственный оборот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вовлечения имущества в хозяйственный оборот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Лица, ответственные за вовлечение имущества в хозяйственный оборот (фамилия, имя, отчест</w:t>
            </w:r>
            <w:r>
              <w:rPr>
                <w:color w:val="000000"/>
              </w:rPr>
              <w:t>во (при наличии), должность служащего)</w:t>
            </w:r>
          </w:p>
        </w:tc>
      </w:tr>
      <w:tr w:rsidR="00000000">
        <w:trPr>
          <w:trHeight w:val="240"/>
        </w:trPr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Итого подлежащих вовлечению в хозяйственный оборот объектов путем: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продажи ____, в том числе не проданных в предыдущие годы по начальной цене ____, со </w:t>
      </w:r>
      <w:r>
        <w:rPr>
          <w:color w:val="000000"/>
          <w:lang w:val="ru-RU"/>
        </w:rPr>
        <w:t>снижением начальной цены не более чем на 50 процентов __, со снижением не более чем на 80 процентов __, за одну базовую величину 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сдачи в аренду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в безвозмездное пользование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без перехода права собственности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из</w:t>
      </w:r>
      <w:r>
        <w:rPr>
          <w:color w:val="000000"/>
          <w:lang w:val="ru-RU"/>
        </w:rPr>
        <w:t> собственности Республики Беларусь в коммунальную собственность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из коммунальной собственности в собственность Республики Беларусь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из собственности одной административно-территориальной единицы в собственность другой администра</w:t>
      </w:r>
      <w:r>
        <w:rPr>
          <w:color w:val="000000"/>
          <w:lang w:val="ru-RU"/>
        </w:rPr>
        <w:t>тивно-территориальной единицы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безвозмездной передачи в частную собственность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внесения имущества в уставный фонд ____.</w:t>
      </w:r>
    </w:p>
    <w:p w:rsidR="00000000" w:rsidRDefault="00912AAA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3553"/>
      </w:tblGrid>
      <w:tr w:rsidR="00000000">
        <w:tc>
          <w:tcPr>
            <w:tcW w:w="31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append1"/>
              <w:rPr>
                <w:color w:val="000000"/>
              </w:rPr>
            </w:pPr>
            <w:bookmarkStart w:id="18" w:name="a7"/>
            <w:bookmarkEnd w:id="18"/>
            <w:r>
              <w:rPr>
                <w:color w:val="000000"/>
              </w:rPr>
              <w:t>Приложение 2</w:t>
            </w:r>
          </w:p>
          <w:p w:rsidR="00000000" w:rsidRDefault="00912AA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</w:t>
            </w:r>
            <w:r>
              <w:rPr>
                <w:color w:val="000000"/>
              </w:rPr>
              <w:br/>
              <w:t>о порядке вовлечения</w:t>
            </w:r>
            <w:r>
              <w:rPr>
                <w:color w:val="000000"/>
              </w:rPr>
              <w:br/>
              <w:t>в хозяйственный оборот</w:t>
            </w:r>
            <w:r>
              <w:rPr>
                <w:color w:val="000000"/>
              </w:rPr>
              <w:br/>
              <w:t>неиспользуемого и неэффективно</w:t>
            </w:r>
            <w:r>
              <w:rPr>
                <w:color w:val="000000"/>
              </w:rPr>
              <w:br/>
              <w:t>используемого имущес</w:t>
            </w:r>
            <w:r>
              <w:rPr>
                <w:color w:val="000000"/>
              </w:rPr>
              <w:t xml:space="preserve">тва </w:t>
            </w:r>
          </w:p>
        </w:tc>
      </w:tr>
    </w:tbl>
    <w:p w:rsidR="00000000" w:rsidRDefault="00912AAA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912AAA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ИНФОРМАЦИЯ</w:t>
      </w:r>
      <w:r>
        <w:rPr>
          <w:color w:val="000000"/>
          <w:lang w:val="ru-RU"/>
        </w:rPr>
        <w:br/>
        <w:t>об объектах недвижимого имущества, подлежащих вовлечению в хозяйственный оборот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470"/>
        <w:gridCol w:w="1458"/>
        <w:gridCol w:w="1535"/>
        <w:gridCol w:w="1535"/>
        <w:gridCol w:w="1546"/>
      </w:tblGrid>
      <w:tr w:rsidR="00000000">
        <w:trPr>
          <w:trHeight w:val="240"/>
        </w:trPr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органа управления, сведения о </w:t>
            </w:r>
            <w:r>
              <w:rPr>
                <w:color w:val="000000"/>
              </w:rPr>
              <w:t>балансодержателе (наименование, почтовый адрес, учетный номер плательщика, номер телефона), сведения об объекте недвижимого имущества (наименование, адрес местонахождения, инвентарный номер по государственной регистрации в едином государственном регистре н</w:t>
            </w:r>
            <w:r>
              <w:rPr>
                <w:color w:val="000000"/>
              </w:rPr>
              <w:t>едвижимого имущества, прав на него и сделок с ним, а при ее отсутствии – по бухгалтерскому учету)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какого времени не используется имущество (месяц, год)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площадь/</w:t>
            </w:r>
            <w:r>
              <w:rPr>
                <w:color w:val="000000"/>
              </w:rPr>
              <w:br/>
              <w:t>неиспользуемая площадь имущества (кв. метров)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вовлечения имущества в хозяйственн</w:t>
            </w:r>
            <w:r>
              <w:rPr>
                <w:color w:val="000000"/>
              </w:rPr>
              <w:t>ый оборот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вовлечения имущества в хозяйственный оборот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Лица, ответственные за вовлечение имущества в хозяйственный оборот (фамилия, имя, отчество (при наличии), должность служащего)</w:t>
            </w:r>
          </w:p>
        </w:tc>
      </w:tr>
      <w:tr w:rsidR="00000000">
        <w:trPr>
          <w:trHeight w:val="240"/>
        </w:trPr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Итого подлежащих вовлечению в хозяйственный оборот объектов путем: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продажи ____, в том числе не проданных в предыдущие годы по начальной цене ____, со снижением начальной цены не более чем на 50 процентов __, со снижением не более чем на 80 процентов __, з</w:t>
      </w:r>
      <w:r>
        <w:rPr>
          <w:color w:val="000000"/>
          <w:lang w:val="ru-RU"/>
        </w:rPr>
        <w:t>а одну базовую величину 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сдачи в аренду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в безвозмездное пользование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без перехода права собственности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из собственности Республики Беларусь в коммунальную собственность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из коммунальной собственно</w:t>
      </w:r>
      <w:r>
        <w:rPr>
          <w:color w:val="000000"/>
          <w:lang w:val="ru-RU"/>
        </w:rPr>
        <w:t>сти в собственность Республики Беларусь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передачи из собственности одной административно-территориальной единицы в собственность другой административно-территориальной единицы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безвозмездной передачи в частную собственность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внесения имущест</w:t>
      </w:r>
      <w:r>
        <w:rPr>
          <w:color w:val="000000"/>
          <w:lang w:val="ru-RU"/>
        </w:rPr>
        <w:t>ва в уставный фонд ____.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700"/>
        <w:gridCol w:w="3978"/>
      </w:tblGrid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ind w:left="136"/>
              <w:rPr>
                <w:color w:val="000000"/>
              </w:rPr>
            </w:pPr>
            <w:r>
              <w:rPr>
                <w:color w:val="000000"/>
              </w:rPr>
              <w:t>(руководитель либо уполномоченное</w:t>
            </w:r>
          </w:p>
          <w:p w:rsidR="00000000" w:rsidRDefault="00912AAA">
            <w:pPr>
              <w:pStyle w:val="undline"/>
              <w:ind w:left="987"/>
              <w:rPr>
                <w:color w:val="000000"/>
              </w:rPr>
            </w:pPr>
            <w:r>
              <w:rPr>
                <w:color w:val="000000"/>
              </w:rPr>
              <w:t xml:space="preserve">руководителем лицо) 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(инициалы и фамилия руководителя </w:t>
            </w:r>
          </w:p>
          <w:p w:rsidR="00000000" w:rsidRDefault="00912AAA">
            <w:pPr>
              <w:pStyle w:val="undline"/>
              <w:jc w:val="right"/>
              <w:rPr>
                <w:color w:val="000000"/>
              </w:rPr>
            </w:pPr>
            <w:r>
              <w:rPr>
                <w:color w:val="000000"/>
              </w:rPr>
              <w:t>либо уполномоченного руководителем лица)</w:t>
            </w:r>
          </w:p>
        </w:tc>
      </w:tr>
    </w:tbl>
    <w:p w:rsidR="00000000" w:rsidRDefault="00912AAA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3688"/>
      </w:tblGrid>
      <w:tr w:rsidR="00000000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append1"/>
              <w:rPr>
                <w:color w:val="000000"/>
              </w:rPr>
            </w:pPr>
            <w:bookmarkStart w:id="19" w:name="a26"/>
            <w:bookmarkEnd w:id="19"/>
            <w:r>
              <w:rPr>
                <w:color w:val="000000"/>
              </w:rPr>
              <w:t>Приложение 2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:rsidR="00000000" w:rsidRDefault="00912AA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вовлечения </w:t>
            </w:r>
            <w:r>
              <w:rPr>
                <w:color w:val="000000"/>
              </w:rPr>
              <w:br/>
              <w:t xml:space="preserve">в хозяйственный оборот </w:t>
            </w:r>
            <w:r>
              <w:rPr>
                <w:color w:val="000000"/>
              </w:rPr>
              <w:br/>
              <w:t xml:space="preserve">неиспользуемого и неэффективно </w:t>
            </w:r>
            <w:r>
              <w:rPr>
                <w:color w:val="000000"/>
              </w:rPr>
              <w:br/>
              <w:t xml:space="preserve">используемого имущества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03.03.2023 № </w:t>
            </w:r>
            <w:r>
              <w:rPr>
                <w:color w:val="000000"/>
              </w:rPr>
              <w:t xml:space="preserve">165) </w:t>
            </w:r>
          </w:p>
        </w:tc>
      </w:tr>
    </w:tbl>
    <w:p w:rsidR="00000000" w:rsidRDefault="00912AAA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912AAA">
      <w:pPr>
        <w:pStyle w:val="titlep"/>
        <w:spacing w:after="0"/>
        <w:rPr>
          <w:color w:val="000000"/>
          <w:lang w:val="ru-RU"/>
        </w:rPr>
      </w:pPr>
      <w:r>
        <w:rPr>
          <w:color w:val="000000"/>
          <w:lang w:val="ru-RU"/>
        </w:rPr>
        <w:t>ИНФОРМАЦИЯ *</w:t>
      </w:r>
      <w:r>
        <w:rPr>
          <w:color w:val="000000"/>
          <w:lang w:val="ru-RU"/>
        </w:rPr>
        <w:br/>
        <w:t>об объектах недвижимого имущества, не вовлеченных в хозяйственный оборот, высвобожденных** в течение текущего года, не подлежащих включению в календарный график в текущем году</w:t>
      </w:r>
    </w:p>
    <w:p w:rsidR="00000000" w:rsidRDefault="00912AAA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 __________________</w:t>
      </w:r>
    </w:p>
    <w:p w:rsidR="00000000" w:rsidRDefault="00912AAA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(число, месяц, год)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451"/>
        <w:gridCol w:w="1468"/>
        <w:gridCol w:w="1546"/>
        <w:gridCol w:w="1544"/>
        <w:gridCol w:w="1514"/>
      </w:tblGrid>
      <w:tr w:rsidR="00000000">
        <w:trPr>
          <w:trHeight w:val="240"/>
        </w:trPr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органа управления, сведения о балансодержателе (наименование, адрес, учетный номер плательщика), наименование, адрес объекта, инвентарный номер по государственной </w:t>
            </w:r>
            <w:r>
              <w:rPr>
                <w:color w:val="000000"/>
              </w:rPr>
              <w:lastRenderedPageBreak/>
              <w:t xml:space="preserve">регистрации в едином государственном регистре недвижимого </w:t>
            </w:r>
            <w:r>
              <w:rPr>
                <w:color w:val="000000"/>
              </w:rPr>
              <w:t>имущества, прав на него и сделок с ним, а при ее отсутствии – по бухгалтерскому учету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Дата высвобождения (принятия)** объекта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площадь/</w:t>
            </w:r>
            <w:r>
              <w:rPr>
                <w:color w:val="000000"/>
              </w:rPr>
              <w:br/>
              <w:t>неиспользуемая площадь имущества (кв. метров)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вовлечения имущества в хозяйственный оборот в текущем календар</w:t>
            </w:r>
            <w:r>
              <w:rPr>
                <w:color w:val="000000"/>
              </w:rPr>
              <w:t>ном году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Проведенная работа по вовлечению имущества в хозяйственный оборот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Предложения по дальнейшему использованию имущества в 202__ году***</w:t>
            </w:r>
          </w:p>
        </w:tc>
      </w:tr>
      <w:tr w:rsidR="00000000">
        <w:trPr>
          <w:trHeight w:val="240"/>
        </w:trPr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1674"/>
        <w:gridCol w:w="3832"/>
      </w:tblGrid>
      <w:tr w:rsidR="00000000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</w:tc>
      </w:tr>
      <w:tr w:rsidR="00000000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(руководитель либо уполномоченное</w:t>
            </w:r>
            <w:r>
              <w:rPr>
                <w:color w:val="000000"/>
              </w:rPr>
              <w:br/>
              <w:t>руководителем лицо)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 и фамилия руководителя либо уполномоченного руководителем лица)</w:t>
            </w:r>
          </w:p>
        </w:tc>
      </w:tr>
    </w:tbl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912AAA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20" w:name="a27"/>
      <w:bookmarkEnd w:id="20"/>
      <w:r>
        <w:rPr>
          <w:color w:val="000000"/>
          <w:lang w:val="ru-RU"/>
        </w:rPr>
        <w:t>* Информация заполняется с нарастающим итогом.</w:t>
      </w:r>
    </w:p>
    <w:p w:rsidR="00000000" w:rsidRDefault="00912AAA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21" w:name="a28"/>
      <w:bookmarkEnd w:id="21"/>
      <w:r>
        <w:rPr>
          <w:color w:val="000000"/>
          <w:lang w:val="ru-RU"/>
        </w:rPr>
        <w:t>** В информации указываются объекты, не вовлеченные в хозяйственный оборот: высвободившиеся в текущем году, принятые в текущем году от организаций-банкротов и другие.</w:t>
      </w:r>
    </w:p>
    <w:p w:rsidR="00000000" w:rsidRDefault="00912AAA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2" w:name="a29"/>
      <w:bookmarkEnd w:id="22"/>
      <w:r>
        <w:rPr>
          <w:color w:val="000000"/>
          <w:lang w:val="ru-RU"/>
        </w:rPr>
        <w:t xml:space="preserve">*** Заполняется в случае </w:t>
      </w:r>
      <w:proofErr w:type="spellStart"/>
      <w:r>
        <w:rPr>
          <w:color w:val="000000"/>
          <w:lang w:val="ru-RU"/>
        </w:rPr>
        <w:t>невовлечения</w:t>
      </w:r>
      <w:proofErr w:type="spellEnd"/>
      <w:r>
        <w:rPr>
          <w:color w:val="000000"/>
          <w:lang w:val="ru-RU"/>
        </w:rPr>
        <w:t xml:space="preserve"> объекта в текущем календарном году в отчете по итог</w:t>
      </w:r>
      <w:r>
        <w:rPr>
          <w:color w:val="000000"/>
          <w:lang w:val="ru-RU"/>
        </w:rPr>
        <w:t>ам IV квартала.</w:t>
      </w:r>
    </w:p>
    <w:p w:rsidR="00000000" w:rsidRDefault="00912AAA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3553"/>
      </w:tblGrid>
      <w:tr w:rsidR="00000000">
        <w:tc>
          <w:tcPr>
            <w:tcW w:w="31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append1"/>
              <w:rPr>
                <w:color w:val="000000"/>
              </w:rPr>
            </w:pPr>
            <w:bookmarkStart w:id="23" w:name="a8"/>
            <w:bookmarkEnd w:id="23"/>
            <w:r>
              <w:rPr>
                <w:color w:val="000000"/>
              </w:rPr>
              <w:t>Приложение 3</w:t>
            </w:r>
          </w:p>
          <w:p w:rsidR="00000000" w:rsidRDefault="00912AA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</w:t>
            </w:r>
            <w:r>
              <w:rPr>
                <w:color w:val="000000"/>
              </w:rPr>
              <w:br/>
              <w:t>о порядке вовлечения</w:t>
            </w:r>
            <w:r>
              <w:rPr>
                <w:color w:val="000000"/>
              </w:rPr>
              <w:br/>
              <w:t>в хозяйственный оборот</w:t>
            </w:r>
            <w:r>
              <w:rPr>
                <w:color w:val="000000"/>
              </w:rPr>
              <w:br/>
              <w:t>неиспользуемого и неэффективно</w:t>
            </w:r>
            <w:r>
              <w:rPr>
                <w:color w:val="000000"/>
              </w:rPr>
              <w:br/>
              <w:t xml:space="preserve">используемого имущества </w:t>
            </w:r>
          </w:p>
        </w:tc>
      </w:tr>
    </w:tbl>
    <w:p w:rsidR="00000000" w:rsidRDefault="00912AAA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912AAA">
      <w:pPr>
        <w:pStyle w:val="titlep"/>
        <w:spacing w:after="0"/>
        <w:rPr>
          <w:color w:val="000000"/>
          <w:lang w:val="ru-RU"/>
        </w:rPr>
      </w:pPr>
      <w:r>
        <w:rPr>
          <w:color w:val="000000"/>
          <w:lang w:val="ru-RU"/>
        </w:rPr>
        <w:t>ОТЧЕТ</w:t>
      </w:r>
      <w:r>
        <w:rPr>
          <w:color w:val="000000"/>
          <w:lang w:val="ru-RU"/>
        </w:rPr>
        <w:br/>
        <w:t>о вовлечении в хозяйственный оборот объектов недвижимого имущества за 20__ год</w:t>
      </w:r>
    </w:p>
    <w:p w:rsidR="00000000" w:rsidRDefault="00912AAA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 ____________</w:t>
      </w:r>
      <w:r>
        <w:rPr>
          <w:color w:val="000000"/>
          <w:lang w:val="ru-RU"/>
        </w:rPr>
        <w:t>________</w:t>
      </w:r>
    </w:p>
    <w:p w:rsidR="00000000" w:rsidRDefault="00912AAA">
      <w:pPr>
        <w:pStyle w:val="undline"/>
        <w:ind w:left="3969"/>
        <w:rPr>
          <w:color w:val="000000"/>
          <w:lang w:val="ru-RU"/>
        </w:rPr>
      </w:pPr>
      <w:r>
        <w:rPr>
          <w:color w:val="000000"/>
          <w:lang w:val="ru-RU"/>
        </w:rPr>
        <w:t>(число, месяц, год)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011"/>
        <w:gridCol w:w="1490"/>
        <w:gridCol w:w="1011"/>
        <w:gridCol w:w="1353"/>
        <w:gridCol w:w="1016"/>
        <w:gridCol w:w="1642"/>
      </w:tblGrid>
      <w:tr w:rsidR="00000000">
        <w:trPr>
          <w:trHeight w:val="240"/>
        </w:trPr>
        <w:tc>
          <w:tcPr>
            <w:tcW w:w="9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Балансодержатель (наименование, адрес, учетный номер плательщика), наименование, адрес объекта, инвентарный номер по государственной регистрации в едином государственном регистре недвижимого имущества, прав на него и сделок с</w:t>
            </w:r>
            <w:r>
              <w:rPr>
                <w:color w:val="000000"/>
              </w:rPr>
              <w:t> ним, а при ее отсутствии – по бухгалтерскому учету</w:t>
            </w:r>
          </w:p>
        </w:tc>
        <w:tc>
          <w:tcPr>
            <w:tcW w:w="31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Реализованные мероприятия* по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факт вовлечения в </w:t>
            </w:r>
            <w:r>
              <w:rPr>
                <w:color w:val="000000"/>
              </w:rPr>
              <w:t>хозяйственный оборот (номер, дата договора купли-продажи, договора аренды (безвозмездного пользования), акта приема-передачи либо иные подтверждающие документы)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продаже имущества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сдаче в аренду (передаче в безвозмездное пользование) имущества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передаче им</w:t>
            </w:r>
            <w:r>
              <w:rPr>
                <w:color w:val="000000"/>
              </w:rPr>
              <w:t>ущества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безвозмездной передаче имущества в частную собственность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внесению имущества в уставный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Итого вовлечено в хозяйственный оборот объектов путем: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продажи ____, в том числе по </w:t>
      </w:r>
      <w:r>
        <w:rPr>
          <w:color w:val="000000"/>
          <w:lang w:val="ru-RU"/>
        </w:rPr>
        <w:t>начальной цене ____, со снижением начальной цены не более чем на 50 процентов ____, со снижением не более чем на 80 процентов ____, за одну базовую величину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сдачи в аренду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в безвозмездное пользование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без перехода права с</w:t>
      </w:r>
      <w:r>
        <w:rPr>
          <w:color w:val="000000"/>
          <w:lang w:val="ru-RU"/>
        </w:rPr>
        <w:t>обственности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из собственности Республики Беларусь в коммунальную собственность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из коммунальной собственности в собственность Республики Беларусь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передачи из собственности одной административно-территориальной единицы в с</w:t>
      </w:r>
      <w:r>
        <w:rPr>
          <w:color w:val="000000"/>
          <w:lang w:val="ru-RU"/>
        </w:rPr>
        <w:t>обственность другой административно-территориальной единицы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безвозмездной передачи в частную собственность ____;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внесения имущества в уставный фонд ____.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700"/>
        <w:gridCol w:w="3978"/>
      </w:tblGrid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ind w:left="136"/>
              <w:rPr>
                <w:color w:val="000000"/>
              </w:rPr>
            </w:pPr>
            <w:r>
              <w:rPr>
                <w:color w:val="000000"/>
              </w:rPr>
              <w:lastRenderedPageBreak/>
              <w:t>(руководитель либо уполномоченное</w:t>
            </w:r>
          </w:p>
          <w:p w:rsidR="00000000" w:rsidRDefault="00912AAA">
            <w:pPr>
              <w:pStyle w:val="undline"/>
              <w:ind w:left="987"/>
              <w:rPr>
                <w:color w:val="000000"/>
              </w:rPr>
            </w:pPr>
            <w:r>
              <w:rPr>
                <w:color w:val="000000"/>
              </w:rPr>
              <w:t xml:space="preserve">руководителем лицо) 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(инициалы и фамилия руководителя </w:t>
            </w:r>
          </w:p>
          <w:p w:rsidR="00000000" w:rsidRDefault="00912AAA">
            <w:pPr>
              <w:pStyle w:val="undline"/>
              <w:jc w:val="right"/>
              <w:rPr>
                <w:color w:val="000000"/>
              </w:rPr>
            </w:pPr>
            <w:r>
              <w:rPr>
                <w:color w:val="000000"/>
              </w:rPr>
              <w:t>либо уполномоченного руководителем лица)</w:t>
            </w:r>
          </w:p>
        </w:tc>
      </w:tr>
    </w:tbl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912AAA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4" w:name="a14"/>
      <w:bookmarkEnd w:id="24"/>
      <w:r>
        <w:rPr>
          <w:color w:val="000000"/>
          <w:lang w:val="ru-RU"/>
        </w:rPr>
        <w:t>* Отчет по </w:t>
      </w:r>
      <w:r>
        <w:rPr>
          <w:color w:val="000000"/>
          <w:lang w:val="ru-RU"/>
        </w:rPr>
        <w:t>реализованным мероприятиям заполняется с нарастающим итогом.</w:t>
      </w:r>
    </w:p>
    <w:p w:rsidR="00000000" w:rsidRDefault="00912AAA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3553"/>
      </w:tblGrid>
      <w:tr w:rsidR="00000000">
        <w:tc>
          <w:tcPr>
            <w:tcW w:w="31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append1"/>
              <w:rPr>
                <w:color w:val="000000"/>
              </w:rPr>
            </w:pPr>
            <w:bookmarkStart w:id="25" w:name="a9"/>
            <w:bookmarkEnd w:id="25"/>
            <w:r>
              <w:rPr>
                <w:color w:val="000000"/>
              </w:rPr>
              <w:t>Приложение 4</w:t>
            </w:r>
          </w:p>
          <w:p w:rsidR="00000000" w:rsidRDefault="00912AA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</w:t>
            </w:r>
            <w:r>
              <w:rPr>
                <w:color w:val="000000"/>
              </w:rPr>
              <w:br/>
              <w:t>о порядке вовлечения</w:t>
            </w:r>
            <w:r>
              <w:rPr>
                <w:color w:val="000000"/>
              </w:rPr>
              <w:br/>
              <w:t>в хозяйственный оборот</w:t>
            </w:r>
            <w:r>
              <w:rPr>
                <w:color w:val="000000"/>
              </w:rPr>
              <w:br/>
              <w:t>неиспользуемого и неэффективно</w:t>
            </w:r>
            <w:r>
              <w:rPr>
                <w:color w:val="000000"/>
              </w:rPr>
              <w:br/>
              <w:t xml:space="preserve">используемого имущества </w:t>
            </w:r>
          </w:p>
        </w:tc>
      </w:tr>
    </w:tbl>
    <w:p w:rsidR="00000000" w:rsidRDefault="00912AAA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912AAA">
      <w:pPr>
        <w:pStyle w:val="titlep"/>
        <w:spacing w:after="0"/>
        <w:rPr>
          <w:color w:val="000000"/>
          <w:lang w:val="ru-RU"/>
        </w:rPr>
      </w:pPr>
      <w:r>
        <w:rPr>
          <w:color w:val="000000"/>
          <w:lang w:val="ru-RU"/>
        </w:rPr>
        <w:t>ОТЧЕТ</w:t>
      </w:r>
      <w:r>
        <w:rPr>
          <w:color w:val="000000"/>
          <w:lang w:val="ru-RU"/>
        </w:rPr>
        <w:br/>
        <w:t>о вовлечении в хозяйственный оборот объектов недв</w:t>
      </w:r>
      <w:r>
        <w:rPr>
          <w:color w:val="000000"/>
          <w:lang w:val="ru-RU"/>
        </w:rPr>
        <w:t>ижимого имущества за 20__ год</w:t>
      </w:r>
    </w:p>
    <w:p w:rsidR="00000000" w:rsidRDefault="00912AAA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 ____________________</w:t>
      </w:r>
    </w:p>
    <w:p w:rsidR="00000000" w:rsidRDefault="00912AAA">
      <w:pPr>
        <w:pStyle w:val="undline"/>
        <w:ind w:left="3969"/>
        <w:rPr>
          <w:color w:val="000000"/>
          <w:lang w:val="ru-RU"/>
        </w:rPr>
      </w:pPr>
      <w:r>
        <w:rPr>
          <w:color w:val="000000"/>
          <w:lang w:val="ru-RU"/>
        </w:rPr>
        <w:t>(число, месяц, год)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edizmeren"/>
        <w:rPr>
          <w:color w:val="000000"/>
          <w:lang w:val="ru-RU"/>
        </w:rPr>
      </w:pPr>
      <w:r>
        <w:rPr>
          <w:color w:val="000000"/>
          <w:lang w:val="ru-RU"/>
        </w:rPr>
        <w:t>(единиц)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51"/>
        <w:gridCol w:w="758"/>
        <w:gridCol w:w="887"/>
        <w:gridCol w:w="996"/>
        <w:gridCol w:w="1392"/>
        <w:gridCol w:w="948"/>
        <w:gridCol w:w="1244"/>
        <w:gridCol w:w="948"/>
        <w:gridCol w:w="999"/>
      </w:tblGrid>
      <w:tr w:rsidR="00000000">
        <w:trPr>
          <w:trHeight w:val="240"/>
        </w:trPr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Выполнение календарного графика</w:t>
            </w:r>
          </w:p>
        </w:tc>
        <w:tc>
          <w:tcPr>
            <w:tcW w:w="38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Вовлечение имущества в хозяйственный оборот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 всем способам вовлечения в </w:t>
            </w:r>
            <w:proofErr w:type="spellStart"/>
            <w:r>
              <w:rPr>
                <w:color w:val="000000"/>
              </w:rPr>
              <w:t>хозяй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ственный</w:t>
            </w:r>
            <w:proofErr w:type="spellEnd"/>
            <w:r>
              <w:rPr>
                <w:color w:val="000000"/>
              </w:rPr>
              <w:t xml:space="preserve"> оборот</w:t>
            </w:r>
          </w:p>
        </w:tc>
      </w:tr>
      <w:tr w:rsidR="00000000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способам вовлечения, в 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отчуждение имущества 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сдача имущества в аренду (передача в безвозмездное пользование)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передача имущества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безвозмездная передача имущества в частную собственность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внесение имущества в уставный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путем продажи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принято решение о продаже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выставлено на аукцион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912AA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(государственной организации)</w:t>
            </w:r>
          </w:p>
        </w:tc>
      </w:tr>
      <w:tr w:rsidR="00000000">
        <w:trPr>
          <w:trHeight w:val="240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План, единиц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Факт, единиц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Выполнение, процентов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700"/>
        <w:gridCol w:w="3978"/>
      </w:tblGrid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_____________________________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ind w:left="136"/>
              <w:rPr>
                <w:color w:val="000000"/>
              </w:rPr>
            </w:pPr>
            <w:r>
              <w:rPr>
                <w:color w:val="000000"/>
              </w:rPr>
              <w:t>(руководитель либо уполномоченное</w:t>
            </w:r>
          </w:p>
          <w:p w:rsidR="00000000" w:rsidRDefault="00912AAA">
            <w:pPr>
              <w:pStyle w:val="undline"/>
              <w:ind w:left="987"/>
              <w:rPr>
                <w:color w:val="000000"/>
              </w:rPr>
            </w:pPr>
            <w:r>
              <w:rPr>
                <w:color w:val="000000"/>
              </w:rPr>
              <w:t xml:space="preserve">руководителем лицо) 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(инициалы и фамилия руководителя </w:t>
            </w:r>
          </w:p>
          <w:p w:rsidR="00000000" w:rsidRDefault="00912AAA">
            <w:pPr>
              <w:pStyle w:val="undline"/>
              <w:jc w:val="right"/>
              <w:rPr>
                <w:color w:val="000000"/>
              </w:rPr>
            </w:pPr>
            <w:r>
              <w:rPr>
                <w:color w:val="000000"/>
              </w:rPr>
              <w:t>либо уполномоченного руководителем лица)</w:t>
            </w:r>
          </w:p>
        </w:tc>
      </w:tr>
    </w:tbl>
    <w:p w:rsidR="00000000" w:rsidRDefault="00912AAA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3553"/>
      </w:tblGrid>
      <w:tr w:rsidR="00000000">
        <w:tc>
          <w:tcPr>
            <w:tcW w:w="31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append1"/>
              <w:rPr>
                <w:color w:val="000000"/>
              </w:rPr>
            </w:pPr>
            <w:bookmarkStart w:id="26" w:name="a10"/>
            <w:bookmarkEnd w:id="26"/>
            <w:r>
              <w:rPr>
                <w:color w:val="000000"/>
              </w:rPr>
              <w:t>Приложение 5</w:t>
            </w:r>
          </w:p>
          <w:p w:rsidR="00000000" w:rsidRDefault="00912AA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</w:t>
            </w:r>
            <w:r>
              <w:rPr>
                <w:color w:val="000000"/>
              </w:rPr>
              <w:br/>
              <w:t>о порядке вовлечения</w:t>
            </w:r>
            <w:r>
              <w:rPr>
                <w:color w:val="000000"/>
              </w:rPr>
              <w:br/>
              <w:t>в </w:t>
            </w:r>
            <w:r>
              <w:rPr>
                <w:color w:val="000000"/>
              </w:rPr>
              <w:t>хозяйственный оборот</w:t>
            </w:r>
            <w:r>
              <w:rPr>
                <w:color w:val="000000"/>
              </w:rPr>
              <w:br/>
              <w:t>неиспользуемого и неэффективно</w:t>
            </w:r>
            <w:r>
              <w:rPr>
                <w:color w:val="000000"/>
              </w:rPr>
              <w:br/>
              <w:t xml:space="preserve">используемого имущества </w:t>
            </w:r>
          </w:p>
        </w:tc>
      </w:tr>
    </w:tbl>
    <w:p w:rsidR="00000000" w:rsidRDefault="00912AAA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912AAA">
      <w:pPr>
        <w:pStyle w:val="titlep"/>
        <w:spacing w:after="0"/>
        <w:rPr>
          <w:color w:val="000000"/>
          <w:lang w:val="ru-RU"/>
        </w:rPr>
      </w:pPr>
      <w:r>
        <w:rPr>
          <w:color w:val="000000"/>
          <w:lang w:val="ru-RU"/>
        </w:rPr>
        <w:t>ИНФОРМАЦИЯ*</w:t>
      </w:r>
      <w:r>
        <w:rPr>
          <w:color w:val="000000"/>
          <w:lang w:val="ru-RU"/>
        </w:rPr>
        <w:br/>
        <w:t xml:space="preserve">об объектах недвижимого имущества, подлежащих вовлечению в хозяйственный оборот, которые не вовлечены в хозяйственный </w:t>
      </w:r>
      <w:proofErr w:type="gramStart"/>
      <w:r>
        <w:rPr>
          <w:color w:val="000000"/>
          <w:lang w:val="ru-RU"/>
        </w:rPr>
        <w:t>оборот,*</w:t>
      </w:r>
      <w:proofErr w:type="gramEnd"/>
      <w:r>
        <w:rPr>
          <w:color w:val="000000"/>
          <w:lang w:val="ru-RU"/>
        </w:rPr>
        <w:t>*</w:t>
      </w:r>
    </w:p>
    <w:p w:rsidR="00000000" w:rsidRDefault="00912AAA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 ______________</w:t>
      </w:r>
    </w:p>
    <w:p w:rsidR="00000000" w:rsidRDefault="00912AAA">
      <w:pPr>
        <w:pStyle w:val="undline"/>
        <w:ind w:left="4032"/>
        <w:rPr>
          <w:color w:val="000000"/>
          <w:lang w:val="ru-RU"/>
        </w:rPr>
      </w:pPr>
      <w:r>
        <w:rPr>
          <w:color w:val="000000"/>
          <w:lang w:val="ru-RU"/>
        </w:rPr>
        <w:t>(число, меся</w:t>
      </w:r>
      <w:r>
        <w:rPr>
          <w:color w:val="000000"/>
          <w:lang w:val="ru-RU"/>
        </w:rPr>
        <w:t>ц, год)</w:t>
      </w:r>
    </w:p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229"/>
        <w:gridCol w:w="1298"/>
        <w:gridCol w:w="1158"/>
        <w:gridCol w:w="1246"/>
        <w:gridCol w:w="1523"/>
        <w:gridCol w:w="1186"/>
      </w:tblGrid>
      <w:tr w:rsidR="00000000">
        <w:trPr>
          <w:trHeight w:val="240"/>
        </w:trPr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органа управления, сведения о </w:t>
            </w:r>
            <w:r>
              <w:rPr>
                <w:color w:val="000000"/>
              </w:rPr>
              <w:t>балансодержателе (наименование, адрес, учетный номер плательщика), наименование, адрес объекта, инвентарный номер по государственной регистрации в едином государственном регистре недвижимого имущества, прав на него и сделок с ним, а при ее отсутствии – по </w:t>
            </w:r>
            <w:r>
              <w:rPr>
                <w:color w:val="000000"/>
              </w:rPr>
              <w:t>бухгалтерскому учету)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площадь/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неисполь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зуемая</w:t>
            </w:r>
            <w:proofErr w:type="spellEnd"/>
            <w:r>
              <w:rPr>
                <w:color w:val="000000"/>
              </w:rPr>
              <w:t xml:space="preserve"> площадь имущества (кв. метров)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вовлечения имущества в </w:t>
            </w:r>
            <w:proofErr w:type="spellStart"/>
            <w:r>
              <w:rPr>
                <w:color w:val="000000"/>
              </w:rPr>
              <w:t>хозяй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ственный</w:t>
            </w:r>
            <w:proofErr w:type="spellEnd"/>
            <w:r>
              <w:rPr>
                <w:color w:val="000000"/>
              </w:rPr>
              <w:t xml:space="preserve"> оборот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Проведенная работа по вовлечению имущества в </w:t>
            </w:r>
            <w:proofErr w:type="spellStart"/>
            <w:r>
              <w:rPr>
                <w:color w:val="000000"/>
              </w:rPr>
              <w:t>хозяй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ственный</w:t>
            </w:r>
            <w:proofErr w:type="spellEnd"/>
            <w:r>
              <w:rPr>
                <w:color w:val="000000"/>
              </w:rPr>
              <w:t xml:space="preserve"> оборот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Причины невыполнения календарного графика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</w:t>
            </w:r>
            <w:r>
              <w:rPr>
                <w:color w:val="000000"/>
              </w:rPr>
              <w:t>ация о принятых мерах дисциплинарного воздействия к лицам, виновным в невыполнении календарного графика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12AA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Предложения по дальнейшему </w:t>
            </w:r>
            <w:proofErr w:type="spellStart"/>
            <w:r>
              <w:rPr>
                <w:color w:val="000000"/>
              </w:rPr>
              <w:t>исполь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зованию</w:t>
            </w:r>
            <w:proofErr w:type="spellEnd"/>
            <w:r>
              <w:rPr>
                <w:color w:val="000000"/>
              </w:rPr>
              <w:t xml:space="preserve"> имущества в 202__ году</w:t>
            </w:r>
          </w:p>
        </w:tc>
      </w:tr>
      <w:tr w:rsidR="00000000">
        <w:trPr>
          <w:trHeight w:val="240"/>
        </w:trPr>
        <w:tc>
          <w:tcPr>
            <w:tcW w:w="91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700"/>
        <w:gridCol w:w="3978"/>
      </w:tblGrid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ind w:left="136"/>
              <w:rPr>
                <w:color w:val="000000"/>
              </w:rPr>
            </w:pPr>
            <w:r>
              <w:rPr>
                <w:color w:val="000000"/>
              </w:rPr>
              <w:t>(руководитель либо уполномоченное</w:t>
            </w:r>
          </w:p>
          <w:p w:rsidR="00000000" w:rsidRDefault="00912AAA">
            <w:pPr>
              <w:pStyle w:val="undline"/>
              <w:ind w:left="987"/>
              <w:rPr>
                <w:color w:val="000000"/>
              </w:rPr>
            </w:pPr>
            <w:r>
              <w:rPr>
                <w:color w:val="000000"/>
              </w:rPr>
              <w:t xml:space="preserve">руководителем лицо) 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12AAA">
            <w:pPr>
              <w:pStyle w:val="undline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(инициалы и фамилия руководителя </w:t>
            </w:r>
          </w:p>
          <w:p w:rsidR="00000000" w:rsidRDefault="00912AAA">
            <w:pPr>
              <w:pStyle w:val="undline"/>
              <w:jc w:val="right"/>
              <w:rPr>
                <w:color w:val="000000"/>
              </w:rPr>
            </w:pPr>
            <w:r>
              <w:rPr>
                <w:color w:val="000000"/>
              </w:rPr>
              <w:t>либо уполномоченного руководителем лица)</w:t>
            </w:r>
          </w:p>
        </w:tc>
      </w:tr>
    </w:tbl>
    <w:p w:rsidR="00000000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912AAA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912AAA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27" w:name="a15"/>
      <w:bookmarkEnd w:id="27"/>
      <w:r>
        <w:rPr>
          <w:color w:val="000000"/>
          <w:lang w:val="ru-RU"/>
        </w:rPr>
        <w:t>* Информация заполняется с нарастающим итогом.</w:t>
      </w:r>
    </w:p>
    <w:p w:rsidR="00000000" w:rsidRDefault="00912AAA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28" w:name="a16"/>
      <w:bookmarkEnd w:id="28"/>
      <w:r>
        <w:rPr>
          <w:color w:val="000000"/>
          <w:lang w:val="ru-RU"/>
        </w:rPr>
        <w:t>** В информации указываются объекты, не вовлеченные в хозяйственный оборот по истечении установленных календарным графиком сроков вовлечения. По объектам, срок вовлечения которых</w:t>
      </w:r>
      <w:r>
        <w:rPr>
          <w:color w:val="000000"/>
          <w:lang w:val="ru-RU"/>
        </w:rPr>
        <w:t xml:space="preserve"> устанавливается в течение года, информация заполняется по итогам IV квартала. В информации из объектов недвижимого имущества, подлежащих продаже, указываются только не выставленные на торги. При этом по всем объектам указывается информация о проделанной р</w:t>
      </w:r>
      <w:r>
        <w:rPr>
          <w:color w:val="000000"/>
          <w:lang w:val="ru-RU"/>
        </w:rPr>
        <w:t>аботе, а также о проблемных вопросах (при их наличии), связанных с их вовлечением.</w:t>
      </w:r>
    </w:p>
    <w:p w:rsidR="00000000" w:rsidRDefault="00912AAA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12AAA" w:rsidRDefault="00912AAA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912AA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E"/>
    <w:rsid w:val="0019421E"/>
    <w:rsid w:val="00912AAA"/>
    <w:rsid w:val="00F0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7B6FB-D5E9-4FEF-BC1D-237CB823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4370</Words>
  <Characters>24910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2025-09-17T11:12:00Z</dcterms:created>
  <dcterms:modified xsi:type="dcterms:W3CDTF">2025-09-17T11:12:00Z</dcterms:modified>
</cp:coreProperties>
</file>