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2" w:rsidRPr="00D76BA2" w:rsidRDefault="00D76BA2" w:rsidP="000745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BA2">
        <w:rPr>
          <w:rFonts w:ascii="Times New Roman" w:hAnsi="Times New Roman" w:cs="Times New Roman"/>
          <w:b/>
          <w:sz w:val="30"/>
          <w:szCs w:val="30"/>
        </w:rPr>
        <w:t xml:space="preserve">Государственный </w:t>
      </w:r>
      <w:proofErr w:type="gramStart"/>
      <w:r w:rsidRPr="00D76BA2">
        <w:rPr>
          <w:rFonts w:ascii="Times New Roman" w:hAnsi="Times New Roman" w:cs="Times New Roman"/>
          <w:b/>
          <w:sz w:val="30"/>
          <w:szCs w:val="30"/>
        </w:rPr>
        <w:t>контроль за</w:t>
      </w:r>
      <w:proofErr w:type="gramEnd"/>
      <w:r w:rsidRPr="00D76BA2">
        <w:rPr>
          <w:rFonts w:ascii="Times New Roman" w:hAnsi="Times New Roman" w:cs="Times New Roman"/>
          <w:b/>
          <w:sz w:val="30"/>
          <w:szCs w:val="30"/>
        </w:rPr>
        <w:t xml:space="preserve"> использованием и охраной земель</w:t>
      </w:r>
    </w:p>
    <w:p w:rsidR="006E2744" w:rsidRDefault="00964BFB" w:rsidP="00964BF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землеустройства Дубровенского райисполкома в соответствии со своими функциями и задачами осуществляет государственный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использованием и охраной земель всех категорий землепользователей на территории Дубровенского района.</w:t>
      </w:r>
    </w:p>
    <w:p w:rsidR="00D76BA2" w:rsidRDefault="00D76BA2" w:rsidP="0096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6B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Государственный </w:t>
      </w:r>
      <w:proofErr w:type="gramStart"/>
      <w:r w:rsidRPr="00D76BA2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контроль за</w:t>
      </w:r>
      <w:proofErr w:type="gramEnd"/>
      <w:r w:rsidRPr="00D76B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использованием и охраной земель осуществляется в целях соблюдения всеми гражданами, индивидуальными предпринимателями и юридическими лицами установленного порядка пользования землями, земельными участками, а также иных правил и норм, предусмотренных законодательством об охране и использовании земель.</w:t>
      </w:r>
    </w:p>
    <w:p w:rsidR="009729FE" w:rsidRPr="009729FE" w:rsidRDefault="00ED57AA" w:rsidP="00ED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29FE">
        <w:rPr>
          <w:rFonts w:ascii="Times New Roman" w:hAnsi="Times New Roman" w:cs="Times New Roman"/>
          <w:sz w:val="30"/>
          <w:szCs w:val="30"/>
        </w:rPr>
        <w:t xml:space="preserve">Отдел землеустройства </w:t>
      </w:r>
      <w:r w:rsidR="00C73A49" w:rsidRPr="009729FE">
        <w:rPr>
          <w:rFonts w:ascii="Times New Roman" w:hAnsi="Times New Roman" w:cs="Times New Roman"/>
          <w:sz w:val="30"/>
          <w:szCs w:val="30"/>
        </w:rPr>
        <w:t>з</w:t>
      </w:r>
      <w:r w:rsidRPr="009729FE">
        <w:rPr>
          <w:rFonts w:ascii="Times New Roman" w:hAnsi="Times New Roman" w:cs="Times New Roman"/>
          <w:sz w:val="30"/>
          <w:szCs w:val="30"/>
        </w:rPr>
        <w:t>а 202</w:t>
      </w:r>
      <w:r w:rsidR="00A12539">
        <w:rPr>
          <w:rFonts w:ascii="Times New Roman" w:hAnsi="Times New Roman" w:cs="Times New Roman"/>
          <w:sz w:val="30"/>
          <w:szCs w:val="30"/>
        </w:rPr>
        <w:t>4</w:t>
      </w:r>
      <w:r w:rsidRPr="009729FE">
        <w:rPr>
          <w:rFonts w:ascii="Times New Roman" w:hAnsi="Times New Roman" w:cs="Times New Roman"/>
          <w:sz w:val="30"/>
          <w:szCs w:val="30"/>
        </w:rPr>
        <w:t xml:space="preserve"> года 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обследовано </w:t>
      </w:r>
      <w:r w:rsidR="00A12539">
        <w:rPr>
          <w:rFonts w:ascii="Times New Roman" w:hAnsi="Times New Roman" w:cs="Times New Roman"/>
          <w:sz w:val="30"/>
          <w:szCs w:val="30"/>
        </w:rPr>
        <w:t>3</w:t>
      </w:r>
      <w:r w:rsidR="009729FE" w:rsidRPr="009729FE">
        <w:rPr>
          <w:rFonts w:ascii="Times New Roman" w:hAnsi="Times New Roman" w:cs="Times New Roman"/>
          <w:sz w:val="30"/>
          <w:szCs w:val="30"/>
        </w:rPr>
        <w:t>7</w:t>
      </w:r>
      <w:r w:rsidR="00A12539">
        <w:rPr>
          <w:rFonts w:ascii="Times New Roman" w:hAnsi="Times New Roman" w:cs="Times New Roman"/>
          <w:sz w:val="30"/>
          <w:szCs w:val="30"/>
        </w:rPr>
        <w:t>4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земельных участков, в том чис</w:t>
      </w:r>
      <w:r w:rsidR="00A12539">
        <w:rPr>
          <w:rFonts w:ascii="Times New Roman" w:hAnsi="Times New Roman" w:cs="Times New Roman"/>
          <w:sz w:val="30"/>
          <w:szCs w:val="30"/>
        </w:rPr>
        <w:t>ле физических лиц 307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и  юридических лиц </w:t>
      </w:r>
      <w:r w:rsidR="00A12539">
        <w:rPr>
          <w:rFonts w:ascii="Times New Roman" w:hAnsi="Times New Roman" w:cs="Times New Roman"/>
          <w:sz w:val="30"/>
          <w:szCs w:val="30"/>
        </w:rPr>
        <w:t>6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7, на предмет соблюдения законодательства об охране и использовании земель, вынесено </w:t>
      </w:r>
      <w:r w:rsidR="00A12539">
        <w:rPr>
          <w:rFonts w:ascii="Times New Roman" w:hAnsi="Times New Roman" w:cs="Times New Roman"/>
          <w:sz w:val="30"/>
          <w:szCs w:val="30"/>
        </w:rPr>
        <w:t>24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A12539">
        <w:rPr>
          <w:rFonts w:ascii="Times New Roman" w:hAnsi="Times New Roman" w:cs="Times New Roman"/>
          <w:sz w:val="30"/>
          <w:szCs w:val="30"/>
        </w:rPr>
        <w:t>я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, </w:t>
      </w:r>
      <w:r w:rsidR="00A12539">
        <w:rPr>
          <w:rFonts w:ascii="Times New Roman" w:hAnsi="Times New Roman" w:cs="Times New Roman"/>
          <w:sz w:val="30"/>
          <w:szCs w:val="30"/>
        </w:rPr>
        <w:t>выдано 24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предписани</w:t>
      </w:r>
      <w:r w:rsidR="00A12539">
        <w:rPr>
          <w:rFonts w:ascii="Times New Roman" w:hAnsi="Times New Roman" w:cs="Times New Roman"/>
          <w:sz w:val="30"/>
          <w:szCs w:val="30"/>
        </w:rPr>
        <w:t>я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и </w:t>
      </w:r>
      <w:r w:rsidR="00A12539">
        <w:rPr>
          <w:rFonts w:ascii="Times New Roman" w:hAnsi="Times New Roman" w:cs="Times New Roman"/>
          <w:sz w:val="30"/>
          <w:szCs w:val="30"/>
        </w:rPr>
        <w:t>50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уведомлений о необходимости возврата предоставленных во временное пользование или аренду земельных участков.</w:t>
      </w:r>
    </w:p>
    <w:p w:rsidR="00A12539" w:rsidRDefault="00ED57AA" w:rsidP="009729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57AA">
        <w:rPr>
          <w:rFonts w:ascii="Times New Roman" w:hAnsi="Times New Roman" w:cs="Times New Roman"/>
          <w:sz w:val="30"/>
          <w:szCs w:val="30"/>
        </w:rPr>
        <w:tab/>
      </w:r>
      <w:r w:rsidR="009729FE" w:rsidRPr="009729F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9729FE" w:rsidRPr="009729FE">
        <w:rPr>
          <w:rFonts w:ascii="Times New Roman" w:hAnsi="Times New Roman" w:cs="Times New Roman"/>
          <w:sz w:val="30"/>
          <w:szCs w:val="30"/>
        </w:rPr>
        <w:t>В</w:t>
      </w:r>
      <w:r w:rsidR="00A12539">
        <w:rPr>
          <w:rFonts w:ascii="Times New Roman" w:hAnsi="Times New Roman" w:cs="Times New Roman"/>
          <w:sz w:val="30"/>
          <w:szCs w:val="30"/>
        </w:rPr>
        <w:t xml:space="preserve"> ходе проведения мониторинга по вопросу соблюдения законодательства об использовании и охране сельскохозяйственных земель 9 субъектов хозяйствования Дубровенского района, 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выявлены неиспользуемые сельскохозяйственные земли на площади </w:t>
      </w:r>
      <w:r w:rsidR="00A12539">
        <w:rPr>
          <w:rFonts w:ascii="Times New Roman" w:hAnsi="Times New Roman" w:cs="Times New Roman"/>
          <w:sz w:val="30"/>
          <w:szCs w:val="30"/>
        </w:rPr>
        <w:t>70,3</w:t>
      </w:r>
      <w:r w:rsidR="009729FE" w:rsidRPr="009729FE">
        <w:rPr>
          <w:rFonts w:ascii="Times New Roman" w:hAnsi="Times New Roman" w:cs="Times New Roman"/>
          <w:sz w:val="30"/>
          <w:szCs w:val="30"/>
        </w:rPr>
        <w:t xml:space="preserve"> га, заросшие сорной растительн</w:t>
      </w:r>
      <w:bookmarkStart w:id="0" w:name="_GoBack"/>
      <w:bookmarkEnd w:id="0"/>
      <w:r w:rsidR="009729FE" w:rsidRPr="009729FE">
        <w:rPr>
          <w:rFonts w:ascii="Times New Roman" w:hAnsi="Times New Roman" w:cs="Times New Roman"/>
          <w:sz w:val="30"/>
          <w:szCs w:val="30"/>
        </w:rPr>
        <w:t>остью</w:t>
      </w:r>
      <w:proofErr w:type="gramStart"/>
      <w:r w:rsidR="009729FE" w:rsidRPr="009729F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9729FE" w:rsidRPr="009729FE">
        <w:rPr>
          <w:rFonts w:ascii="Times New Roman" w:hAnsi="Times New Roman" w:cs="Times New Roman"/>
          <w:sz w:val="30"/>
          <w:szCs w:val="30"/>
        </w:rPr>
        <w:t xml:space="preserve"> </w:t>
      </w:r>
      <w:r w:rsidR="00A12539">
        <w:rPr>
          <w:rFonts w:ascii="Times New Roman" w:hAnsi="Times New Roman" w:cs="Times New Roman"/>
          <w:sz w:val="30"/>
          <w:szCs w:val="30"/>
        </w:rPr>
        <w:t>Н</w:t>
      </w:r>
      <w:r w:rsidR="009729FE" w:rsidRPr="009729FE">
        <w:rPr>
          <w:rFonts w:ascii="Times New Roman" w:hAnsi="Times New Roman" w:cs="Times New Roman"/>
          <w:sz w:val="30"/>
          <w:szCs w:val="30"/>
        </w:rPr>
        <w:t>арушения</w:t>
      </w:r>
      <w:r w:rsidR="00A12539">
        <w:rPr>
          <w:rFonts w:ascii="Times New Roman" w:hAnsi="Times New Roman" w:cs="Times New Roman"/>
          <w:sz w:val="30"/>
          <w:szCs w:val="30"/>
        </w:rPr>
        <w:t xml:space="preserve"> частично </w:t>
      </w:r>
      <w:r w:rsidR="009729FE" w:rsidRPr="009729FE">
        <w:rPr>
          <w:rFonts w:ascii="Times New Roman" w:hAnsi="Times New Roman" w:cs="Times New Roman"/>
          <w:sz w:val="30"/>
          <w:szCs w:val="30"/>
        </w:rPr>
        <w:t>устранены</w:t>
      </w:r>
      <w:r w:rsidR="00A1253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29FE" w:rsidRPr="009729FE" w:rsidRDefault="009729FE" w:rsidP="009729F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9729FE">
        <w:rPr>
          <w:rFonts w:ascii="Times New Roman" w:hAnsi="Times New Roman" w:cs="Times New Roman"/>
          <w:sz w:val="30"/>
          <w:szCs w:val="30"/>
        </w:rPr>
        <w:t>Случаев нецелевого и</w:t>
      </w:r>
      <w:r>
        <w:rPr>
          <w:rFonts w:ascii="Times New Roman" w:hAnsi="Times New Roman" w:cs="Times New Roman"/>
          <w:sz w:val="30"/>
          <w:szCs w:val="30"/>
        </w:rPr>
        <w:t>спользования земельных участков</w:t>
      </w:r>
      <w:r w:rsidRPr="009729FE">
        <w:rPr>
          <w:rFonts w:ascii="Times New Roman" w:hAnsi="Times New Roman" w:cs="Times New Roman"/>
          <w:sz w:val="30"/>
          <w:szCs w:val="30"/>
        </w:rPr>
        <w:t xml:space="preserve"> не выявлено.</w:t>
      </w:r>
    </w:p>
    <w:p w:rsidR="009729FE" w:rsidRPr="009729FE" w:rsidRDefault="009729FE" w:rsidP="009729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29FE">
        <w:rPr>
          <w:rFonts w:ascii="Times New Roman" w:hAnsi="Times New Roman" w:cs="Times New Roman"/>
          <w:sz w:val="30"/>
          <w:szCs w:val="30"/>
        </w:rPr>
        <w:tab/>
        <w:t>Отделом землеустройства постоянно проводятся проверки соблюдения земельного законодательства, проводится разъяснительная работа с населением, освещается в местной газете.</w:t>
      </w:r>
    </w:p>
    <w:p w:rsidR="00ED57AA" w:rsidRPr="00ED57AA" w:rsidRDefault="00ED57AA" w:rsidP="0096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D57AA" w:rsidRPr="00ED57AA" w:rsidSect="0040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8"/>
    <w:rsid w:val="00044383"/>
    <w:rsid w:val="00074522"/>
    <w:rsid w:val="000E2802"/>
    <w:rsid w:val="003B40A2"/>
    <w:rsid w:val="004052E8"/>
    <w:rsid w:val="0048168A"/>
    <w:rsid w:val="005910EF"/>
    <w:rsid w:val="005B3413"/>
    <w:rsid w:val="006A01CF"/>
    <w:rsid w:val="006E2744"/>
    <w:rsid w:val="007D507E"/>
    <w:rsid w:val="00804315"/>
    <w:rsid w:val="008A739B"/>
    <w:rsid w:val="00964BFB"/>
    <w:rsid w:val="009729FE"/>
    <w:rsid w:val="00A12539"/>
    <w:rsid w:val="00A9076D"/>
    <w:rsid w:val="00B27989"/>
    <w:rsid w:val="00C73A49"/>
    <w:rsid w:val="00D33CDD"/>
    <w:rsid w:val="00D76BA2"/>
    <w:rsid w:val="00ED57AA"/>
    <w:rsid w:val="00F23008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4</cp:revision>
  <dcterms:created xsi:type="dcterms:W3CDTF">2023-01-09T09:20:00Z</dcterms:created>
  <dcterms:modified xsi:type="dcterms:W3CDTF">2024-08-21T10:55:00Z</dcterms:modified>
</cp:coreProperties>
</file>