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4B5" w:rsidRDefault="000824B5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ДУБРОВЕНСКОГО РАЙОННОГО ИСПОЛНИТЕЛЬНОГО КОМИТЕТА</w:t>
      </w:r>
    </w:p>
    <w:p w:rsidR="000824B5" w:rsidRDefault="000824B5">
      <w:pPr>
        <w:pStyle w:val="newncpi"/>
        <w:ind w:firstLine="0"/>
        <w:jc w:val="center"/>
      </w:pPr>
      <w:r>
        <w:rPr>
          <w:rStyle w:val="datepr"/>
        </w:rPr>
        <w:t>18 июня 2021 г.</w:t>
      </w:r>
      <w:r>
        <w:rPr>
          <w:rStyle w:val="number"/>
        </w:rPr>
        <w:t xml:space="preserve"> № 479</w:t>
      </w:r>
    </w:p>
    <w:p w:rsidR="000824B5" w:rsidRDefault="000824B5">
      <w:pPr>
        <w:pStyle w:val="titlencpi"/>
      </w:pPr>
      <w:r>
        <w:t>Об определении мест для проведения массовых мероприятий</w:t>
      </w:r>
    </w:p>
    <w:p w:rsidR="000824B5" w:rsidRDefault="000824B5">
      <w:pPr>
        <w:pStyle w:val="preamble"/>
      </w:pPr>
      <w:r>
        <w:t>На основании части второй статьи 2 Закона Республики Беларусь от 24 мая 2021 г. № 108-З «Об изменении Закона Республики Беларусь «О массовых мероприятиях в Республике Беларусь», части второй статьи 9 Закона Республики Беларусь от 30 декабря 1997 г. № 114-З «О массовых мероприятиях» Дубровенский районный исполнительный комитет РЕШИЛ:</w:t>
      </w:r>
    </w:p>
    <w:p w:rsidR="000824B5" w:rsidRDefault="000824B5">
      <w:pPr>
        <w:pStyle w:val="point"/>
      </w:pPr>
      <w:r>
        <w:t xml:space="preserve">1. Определить городской стадион, расположенный по адресу: город Дубровно, улица </w:t>
      </w:r>
      <w:proofErr w:type="spellStart"/>
      <w:r>
        <w:t>Оршанская</w:t>
      </w:r>
      <w:proofErr w:type="spellEnd"/>
      <w:r>
        <w:t>, 2а, постоянным местом для проведения массовых мероприятий в городе Дубровно, организаторами которых выступают граждане, политические партии, профессиональные союзы, иные организации Республики Беларусь, зарегистрированные в установленном порядке, за исключением организаций Республики Беларусь, деятельность которых приостановлена в соответствии с законодательными актами.</w:t>
      </w:r>
    </w:p>
    <w:p w:rsidR="000824B5" w:rsidRDefault="000824B5">
      <w:pPr>
        <w:pStyle w:val="point"/>
      </w:pPr>
      <w:r>
        <w:t>2. Установить, что места проведения иных массовых мероприятий определяются в каждом конкретном случае Дубровенским районным исполнительным комитетом.</w:t>
      </w:r>
    </w:p>
    <w:p w:rsidR="000824B5" w:rsidRDefault="000824B5">
      <w:pPr>
        <w:pStyle w:val="point"/>
      </w:pPr>
      <w:r>
        <w:t>3. Признать утратившими силу:</w:t>
      </w:r>
    </w:p>
    <w:p w:rsidR="000824B5" w:rsidRDefault="000824B5">
      <w:pPr>
        <w:pStyle w:val="newncpi"/>
      </w:pPr>
      <w:proofErr w:type="gramStart"/>
      <w:r>
        <w:t>решение Дубровенского районного исполнительного комитета от 22 сентября 2009 г. № 778 «Об определении постоянных мест для проведения массовых мероприятий в городе Дубровно и порядка оплаты расходов по их проведению»;</w:t>
      </w:r>
      <w:proofErr w:type="gramEnd"/>
    </w:p>
    <w:p w:rsidR="000824B5" w:rsidRDefault="000824B5">
      <w:pPr>
        <w:pStyle w:val="newncpi"/>
      </w:pPr>
      <w:r>
        <w:t>пункт 7 решения Дубровенского районного исполнительного комитета от 16 июля 2013 г. № 534 «О внесении изменений в некоторые решения Дубровенского районного исполнительного комитета».</w:t>
      </w:r>
    </w:p>
    <w:p w:rsidR="000824B5" w:rsidRDefault="000824B5">
      <w:pPr>
        <w:pStyle w:val="point"/>
      </w:pPr>
      <w:r>
        <w:t>4. </w:t>
      </w:r>
      <w:proofErr w:type="gramStart"/>
      <w:r>
        <w:t>Контроль за</w:t>
      </w:r>
      <w:proofErr w:type="gramEnd"/>
      <w:r>
        <w:t> выполнением настоящего решения возложить на заместителя председателя Дубровенского районного исполнительного комитета по направлению деятельности.</w:t>
      </w:r>
    </w:p>
    <w:p w:rsidR="000824B5" w:rsidRDefault="000824B5">
      <w:pPr>
        <w:pStyle w:val="point"/>
      </w:pPr>
      <w:r>
        <w:t>5. Обнародовать (опубликовать) настоящее решение в районной газете «</w:t>
      </w:r>
      <w:proofErr w:type="spellStart"/>
      <w:r>
        <w:t>Дняпроўская</w:t>
      </w:r>
      <w:proofErr w:type="spellEnd"/>
      <w:r>
        <w:t xml:space="preserve"> </w:t>
      </w:r>
      <w:proofErr w:type="spellStart"/>
      <w:r>
        <w:t>праўда</w:t>
      </w:r>
      <w:proofErr w:type="spellEnd"/>
      <w:r>
        <w:t>».</w:t>
      </w:r>
    </w:p>
    <w:p w:rsidR="000824B5" w:rsidRDefault="000824B5">
      <w:pPr>
        <w:pStyle w:val="point"/>
      </w:pPr>
      <w:r>
        <w:t>6. Настоящее решение вступает в силу после его официального опубликования.</w:t>
      </w:r>
    </w:p>
    <w:p w:rsidR="000824B5" w:rsidRDefault="000824B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4685"/>
      </w:tblGrid>
      <w:tr w:rsidR="000824B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824B5" w:rsidRDefault="000824B5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824B5" w:rsidRDefault="000824B5">
            <w:pPr>
              <w:pStyle w:val="newncpi0"/>
              <w:jc w:val="right"/>
            </w:pPr>
            <w:r>
              <w:rPr>
                <w:rStyle w:val="pers"/>
              </w:rPr>
              <w:t>А.И.Лукашов</w:t>
            </w:r>
          </w:p>
        </w:tc>
      </w:tr>
      <w:tr w:rsidR="000824B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824B5" w:rsidRDefault="000824B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824B5" w:rsidRDefault="000824B5">
            <w:pPr>
              <w:pStyle w:val="newncpi0"/>
              <w:jc w:val="right"/>
            </w:pPr>
            <w:r>
              <w:t> </w:t>
            </w:r>
          </w:p>
        </w:tc>
      </w:tr>
      <w:tr w:rsidR="000824B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824B5" w:rsidRDefault="000824B5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824B5" w:rsidRDefault="000824B5">
            <w:pPr>
              <w:pStyle w:val="newncpi0"/>
              <w:jc w:val="right"/>
            </w:pPr>
            <w:r>
              <w:rPr>
                <w:rStyle w:val="pers"/>
              </w:rPr>
              <w:t>И.Н.Кириллова</w:t>
            </w:r>
          </w:p>
        </w:tc>
      </w:tr>
    </w:tbl>
    <w:p w:rsidR="000824B5" w:rsidRDefault="000824B5">
      <w:pPr>
        <w:pStyle w:val="newncpi0"/>
      </w:pPr>
      <w:r>
        <w:t> </w:t>
      </w:r>
    </w:p>
    <w:p w:rsidR="00943A66" w:rsidRDefault="00943A66"/>
    <w:sectPr w:rsidR="00943A66" w:rsidSect="0086552D">
      <w:pgSz w:w="11906" w:h="16838"/>
      <w:pgMar w:top="567" w:right="1133" w:bottom="567" w:left="141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24B5"/>
    <w:rsid w:val="000824B5"/>
    <w:rsid w:val="00943A66"/>
    <w:rsid w:val="00A03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0824B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0824B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0824B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0824B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824B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824B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824B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824B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824B5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0824B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824B5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1684</Characters>
  <Application>Microsoft Office Word</Application>
  <DocSecurity>0</DocSecurity>
  <Lines>88</Lines>
  <Paragraphs>32</Paragraphs>
  <ScaleCrop>false</ScaleCrop>
  <Company>Krokoz™ Inc.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2025-03-17T14:09:00Z</dcterms:created>
  <dcterms:modified xsi:type="dcterms:W3CDTF">2025-03-17T14:09:00Z</dcterms:modified>
</cp:coreProperties>
</file>