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0B" w:rsidRPr="00A65F0B" w:rsidRDefault="00A65F0B" w:rsidP="00A65F0B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32"/>
          <w:szCs w:val="32"/>
          <w:lang w:eastAsia="ru-RU"/>
        </w:rPr>
      </w:pPr>
      <w:r w:rsidRPr="00A65F0B">
        <w:rPr>
          <w:rFonts w:ascii="Times New Roman" w:eastAsia="Times New Roman" w:hAnsi="Times New Roman" w:cs="Times New Roman"/>
          <w:color w:val="4F4F4F"/>
          <w:kern w:val="36"/>
          <w:sz w:val="32"/>
          <w:szCs w:val="32"/>
          <w:lang w:eastAsia="ru-RU"/>
        </w:rPr>
        <w:t>Реестр бытовых услуг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color w:val="4F4F4F"/>
          <w:sz w:val="32"/>
          <w:szCs w:val="32"/>
        </w:rPr>
      </w:pPr>
      <w:bookmarkStart w:id="0" w:name="_GoBack"/>
      <w:bookmarkEnd w:id="0"/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rStyle w:val="a4"/>
          <w:color w:val="4F4F4F"/>
          <w:sz w:val="28"/>
          <w:szCs w:val="28"/>
        </w:rPr>
        <w:t>Для субъектов, оказывающих бытовые услуги!</w:t>
      </w:r>
      <w:r w:rsidRPr="00A65F0B">
        <w:rPr>
          <w:color w:val="4F4F4F"/>
          <w:sz w:val="28"/>
          <w:szCs w:val="28"/>
        </w:rPr>
        <w:br/>
      </w:r>
      <w:proofErr w:type="gramStart"/>
      <w:r w:rsidRPr="00A65F0B">
        <w:rPr>
          <w:color w:val="4F4F4F"/>
          <w:sz w:val="28"/>
          <w:szCs w:val="28"/>
        </w:rPr>
        <w:t>В соответствии с </w:t>
      </w:r>
      <w:hyperlink r:id="rId5" w:anchor="a8" w:tooltip="+" w:history="1">
        <w:r w:rsidRPr="00A65F0B">
          <w:rPr>
            <w:rStyle w:val="a5"/>
            <w:color w:val="000000"/>
            <w:sz w:val="28"/>
            <w:szCs w:val="28"/>
          </w:rPr>
          <w:t>подпунктом 2.3</w:t>
        </w:r>
      </w:hyperlink>
      <w:r w:rsidRPr="00A65F0B">
        <w:rPr>
          <w:color w:val="4F4F4F"/>
          <w:sz w:val="28"/>
          <w:szCs w:val="28"/>
        </w:rPr>
        <w:t> пункта 2 и </w:t>
      </w:r>
      <w:hyperlink r:id="rId6" w:anchor="a6" w:tooltip="+" w:history="1">
        <w:r w:rsidRPr="00A65F0B">
          <w:rPr>
            <w:rStyle w:val="a5"/>
            <w:color w:val="000000"/>
            <w:sz w:val="28"/>
            <w:szCs w:val="28"/>
          </w:rPr>
          <w:t>подпунктом 5.2</w:t>
        </w:r>
      </w:hyperlink>
      <w:r w:rsidRPr="00A65F0B">
        <w:rPr>
          <w:color w:val="4F4F4F"/>
          <w:sz w:val="28"/>
          <w:szCs w:val="28"/>
        </w:rPr>
        <w:t> пункта 5 Указа Президента Республики Беларусь от 24 июля 2014 г. № 371 «О создании государственного информационного ресурса «Реестр бытовых услуг Республики Беларусь» постановлением Совет Министров Республики Беларусь от 28 ноября 2014 г. №1108 утверждено </w:t>
      </w:r>
      <w:hyperlink r:id="rId7" w:anchor="a2" w:tooltip="+" w:history="1">
        <w:r w:rsidRPr="00A65F0B">
          <w:rPr>
            <w:rStyle w:val="a5"/>
            <w:color w:val="000000"/>
            <w:sz w:val="28"/>
            <w:szCs w:val="28"/>
          </w:rPr>
          <w:t>Положение</w:t>
        </w:r>
      </w:hyperlink>
      <w:r w:rsidRPr="00A65F0B">
        <w:rPr>
          <w:color w:val="4F4F4F"/>
          <w:sz w:val="28"/>
          <w:szCs w:val="28"/>
        </w:rPr>
        <w:t> о государственном информационном ресурсе «Реестр бытовых услуг Республики Беларусь».</w:t>
      </w:r>
      <w:proofErr w:type="gramEnd"/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 Постановлением Министерства торговли Республики Беларусь от 20 июля 2015 г. №21 «Об установлении форм документов, необходимых для ведения государственного информационного ресурса «Реестр бытовых услуг Республики Беларусь», утверждены формы заявлений, необходимые для представления сведений в Реестр бытовых услуг.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rStyle w:val="a4"/>
          <w:color w:val="4F4F4F"/>
          <w:sz w:val="28"/>
          <w:szCs w:val="28"/>
        </w:rPr>
        <w:t>О реестре бытовых услуг 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rStyle w:val="a4"/>
          <w:color w:val="4F4F4F"/>
          <w:sz w:val="28"/>
          <w:szCs w:val="28"/>
        </w:rPr>
        <w:t>         Реестр бытовых услуг включен в Государственный регистр информационных ресурсов</w:t>
      </w:r>
      <w:r w:rsidRPr="00A65F0B">
        <w:rPr>
          <w:color w:val="4F4F4F"/>
          <w:sz w:val="28"/>
          <w:szCs w:val="28"/>
        </w:rPr>
        <w:t> и с 1 марта 2015 года размещен на сайте единого портала государственных электронных услуг общегосударственной автоматизированной информационной системы РУП «НЦЭУ» (далее – ОАИС).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rStyle w:val="a4"/>
          <w:color w:val="4F4F4F"/>
          <w:sz w:val="28"/>
          <w:szCs w:val="28"/>
        </w:rPr>
        <w:t>         Д</w:t>
      </w:r>
      <w:r w:rsidRPr="00A65F0B">
        <w:rPr>
          <w:color w:val="4F4F4F"/>
          <w:sz w:val="28"/>
          <w:szCs w:val="28"/>
        </w:rPr>
        <w:t>ля осуществления деятельности по оказанию бытовых услуг, субъекты предпринимательской деятельности </w:t>
      </w:r>
      <w:r w:rsidRPr="00A65F0B">
        <w:rPr>
          <w:rStyle w:val="a4"/>
          <w:color w:val="4F4F4F"/>
          <w:sz w:val="28"/>
          <w:szCs w:val="28"/>
          <w:u w:val="single"/>
        </w:rPr>
        <w:t>обязаны</w:t>
      </w:r>
      <w:r w:rsidRPr="00A65F0B">
        <w:rPr>
          <w:rStyle w:val="a4"/>
          <w:color w:val="4F4F4F"/>
          <w:sz w:val="28"/>
          <w:szCs w:val="28"/>
        </w:rPr>
        <w:t> </w:t>
      </w:r>
      <w:r w:rsidRPr="00A65F0B">
        <w:rPr>
          <w:color w:val="4F4F4F"/>
          <w:sz w:val="28"/>
          <w:szCs w:val="28"/>
        </w:rPr>
        <w:t>зарегистрироваться в государственном информационном ресурсе «Реестр бытовых услуг Республики Беларусь». </w:t>
      </w:r>
      <w:r w:rsidRPr="00A65F0B">
        <w:rPr>
          <w:rStyle w:val="a4"/>
          <w:color w:val="4F4F4F"/>
          <w:sz w:val="28"/>
          <w:szCs w:val="28"/>
        </w:rPr>
        <w:t>С 1 июня 2015г. запрещается оказывать бытовые услуги без включения в Реестр бытовых услуг. 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 Основанием для включения сведений в Реестр бытовых услуг являются заявления субъекта, оказывающего бытовые услуги, о включении сведений в Реестр бытовых услуг, внесении изменений и (или) дополнений в сведения, внесенные в Реестр бытовых услуг.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 </w:t>
      </w:r>
      <w:proofErr w:type="gramStart"/>
      <w:r w:rsidRPr="00A65F0B">
        <w:rPr>
          <w:rStyle w:val="a4"/>
          <w:color w:val="4F4F4F"/>
          <w:sz w:val="28"/>
          <w:szCs w:val="28"/>
        </w:rPr>
        <w:t>Заявления представляются</w:t>
      </w:r>
      <w:r w:rsidRPr="00A65F0B">
        <w:rPr>
          <w:color w:val="4F4F4F"/>
          <w:sz w:val="28"/>
          <w:szCs w:val="28"/>
        </w:rPr>
        <w:t> на бумажном носителе путем личного обращения, либо по почте, либо в виде электронных документов через единый портал электронных услуг общегосударственной автоматизированной информационной системы </w:t>
      </w:r>
      <w:r w:rsidRPr="00A65F0B">
        <w:rPr>
          <w:rStyle w:val="a4"/>
          <w:color w:val="4F4F4F"/>
          <w:sz w:val="28"/>
          <w:szCs w:val="28"/>
        </w:rPr>
        <w:t>в районные исполнительные комитеты</w:t>
      </w:r>
      <w:r w:rsidRPr="00A65F0B">
        <w:rPr>
          <w:color w:val="4F4F4F"/>
          <w:sz w:val="28"/>
          <w:szCs w:val="28"/>
        </w:rPr>
        <w:t> </w:t>
      </w:r>
      <w:r w:rsidRPr="00A65F0B">
        <w:rPr>
          <w:color w:val="4F4F4F"/>
          <w:sz w:val="28"/>
          <w:szCs w:val="28"/>
          <w:u w:val="single"/>
        </w:rPr>
        <w:t>по месту регистрации</w:t>
      </w:r>
      <w:r w:rsidRPr="00A65F0B">
        <w:rPr>
          <w:color w:val="4F4F4F"/>
          <w:sz w:val="28"/>
          <w:szCs w:val="28"/>
        </w:rPr>
        <w:t> юридического лица, индивидуального предпринимателя (в случае оказания бытовых услуг без объекта бытового обслуживания) </w:t>
      </w:r>
      <w:r w:rsidRPr="00A65F0B">
        <w:rPr>
          <w:color w:val="4F4F4F"/>
          <w:sz w:val="28"/>
          <w:szCs w:val="28"/>
          <w:u w:val="single"/>
        </w:rPr>
        <w:t>либо по месту нахождения объекта </w:t>
      </w:r>
      <w:r w:rsidRPr="00A65F0B">
        <w:rPr>
          <w:color w:val="4F4F4F"/>
          <w:sz w:val="28"/>
          <w:szCs w:val="28"/>
        </w:rPr>
        <w:t>(в случае оказания бытовых услуг в объекте бытового обслуживания).</w:t>
      </w:r>
      <w:proofErr w:type="gramEnd"/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 xml:space="preserve">         При необходимости включения в Реестр бытовых услуг сведений в отношении нескольких объектов бытового обслуживания и (или) форм бытового обслуживания субъект, оказывающий бытовые услуги, </w:t>
      </w:r>
      <w:r w:rsidRPr="00A65F0B">
        <w:rPr>
          <w:color w:val="4F4F4F"/>
          <w:sz w:val="28"/>
          <w:szCs w:val="28"/>
        </w:rPr>
        <w:lastRenderedPageBreak/>
        <w:t>представляет заявления </w:t>
      </w:r>
      <w:r w:rsidRPr="00A65F0B">
        <w:rPr>
          <w:rStyle w:val="a4"/>
          <w:color w:val="4F4F4F"/>
          <w:sz w:val="28"/>
          <w:szCs w:val="28"/>
        </w:rPr>
        <w:t>отдельно по каждому</w:t>
      </w:r>
      <w:r w:rsidRPr="00A65F0B">
        <w:rPr>
          <w:color w:val="4F4F4F"/>
          <w:sz w:val="28"/>
          <w:szCs w:val="28"/>
        </w:rPr>
        <w:t> </w:t>
      </w:r>
      <w:r w:rsidRPr="00A65F0B">
        <w:rPr>
          <w:rStyle w:val="a4"/>
          <w:color w:val="4F4F4F"/>
          <w:sz w:val="28"/>
          <w:szCs w:val="28"/>
        </w:rPr>
        <w:t>объекту</w:t>
      </w:r>
      <w:r w:rsidRPr="00A65F0B">
        <w:rPr>
          <w:color w:val="4F4F4F"/>
          <w:sz w:val="28"/>
          <w:szCs w:val="28"/>
        </w:rPr>
        <w:t> бытового обслуживания и (или) форме бытового обслуживания в соответствующие местные исполнительные и распорядительные органы.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 Местные исполнительные и распорядительные органы в течение трех рабочих дней рассматривают заявления, осуществляют сверку сведений, передают сведения, содержащиеся в заявлениях, в Министерство торговли для принятия решения о включении в Реестр бытовых услуг;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 </w:t>
      </w:r>
      <w:r w:rsidRPr="00A65F0B">
        <w:rPr>
          <w:rStyle w:val="a4"/>
          <w:color w:val="4F4F4F"/>
          <w:sz w:val="28"/>
          <w:szCs w:val="28"/>
        </w:rPr>
        <w:t>Факт регистрации в Реестре бытовых услуг подтверждается свидетельством о включении в Реестр бытовых услуг</w:t>
      </w:r>
      <w:r w:rsidRPr="00A65F0B">
        <w:rPr>
          <w:color w:val="4F4F4F"/>
          <w:sz w:val="28"/>
          <w:szCs w:val="28"/>
        </w:rPr>
        <w:t>, выдаваемым Министерством торговли.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 Свидетельство о включении в Реестр бытовых услуг выдается Министерством торговли одним из следующих способов: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 путем передачи местным исполнительным и распорядительным органам, в виде электронного документа через единый портал электронных услуг ОАИС для последующей выдачи субъекту, оказывающему бытовые услуги;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 путем передачи непосредственно субъекту, оказывающему бытовые услуги, в виде электронного документа через единый портал электронных услуг ОАИС;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 на бумажном носителе при личном обращении субъекта, оказывающего бытовые услуги, или уполномоченного им лица.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 Плата за включение сведений в Реестр бытовых услуг, внесение изменений и (или) дополнений в сведения, включенные в Реестр бытовых услуг, исключение сведений, внесенных в Реестр бытовых услуг, выдачу свидетельства о включении в Реестр бытовых услуг не взимается.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Телефоны для справок в Министерстве торговли: 8(017)2001273, 8(017)3273412, 8(017)3272540.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rStyle w:val="a4"/>
          <w:color w:val="4F4F4F"/>
          <w:sz w:val="28"/>
          <w:szCs w:val="28"/>
        </w:rPr>
        <w:t xml:space="preserve">         Отдел экономики </w:t>
      </w:r>
      <w:r w:rsidRPr="00A65F0B">
        <w:rPr>
          <w:rStyle w:val="a4"/>
          <w:color w:val="4F4F4F"/>
          <w:sz w:val="28"/>
          <w:szCs w:val="28"/>
        </w:rPr>
        <w:t>Дубровенского райисполкома: 8(02137)54519</w:t>
      </w:r>
      <w:r w:rsidRPr="00A65F0B">
        <w:rPr>
          <w:rStyle w:val="a4"/>
          <w:color w:val="4F4F4F"/>
          <w:sz w:val="28"/>
          <w:szCs w:val="28"/>
        </w:rPr>
        <w:t xml:space="preserve">, </w:t>
      </w:r>
      <w:r w:rsidRPr="00A65F0B">
        <w:rPr>
          <w:rStyle w:val="a4"/>
          <w:color w:val="4F4F4F"/>
          <w:sz w:val="28"/>
          <w:szCs w:val="28"/>
        </w:rPr>
        <w:t>54520</w:t>
      </w:r>
      <w:r w:rsidRPr="00A65F0B">
        <w:rPr>
          <w:rStyle w:val="a4"/>
          <w:color w:val="4F4F4F"/>
          <w:sz w:val="28"/>
          <w:szCs w:val="28"/>
        </w:rPr>
        <w:t>.</w:t>
      </w:r>
    </w:p>
    <w:p w:rsidR="00C235E0" w:rsidRPr="00A65F0B" w:rsidRDefault="00C235E0" w:rsidP="00A65F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35E0" w:rsidRPr="00A6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0B"/>
    <w:rsid w:val="00A65F0B"/>
    <w:rsid w:val="00C2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F0B"/>
    <w:rPr>
      <w:b/>
      <w:bCs/>
    </w:rPr>
  </w:style>
  <w:style w:type="character" w:styleId="a5">
    <w:name w:val="Hyperlink"/>
    <w:basedOn w:val="a0"/>
    <w:uiPriority w:val="99"/>
    <w:semiHidden/>
    <w:unhideWhenUsed/>
    <w:rsid w:val="00A65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F0B"/>
    <w:rPr>
      <w:b/>
      <w:bCs/>
    </w:rPr>
  </w:style>
  <w:style w:type="character" w:styleId="a5">
    <w:name w:val="Hyperlink"/>
    <w:basedOn w:val="a0"/>
    <w:uiPriority w:val="99"/>
    <w:semiHidden/>
    <w:unhideWhenUsed/>
    <w:rsid w:val="00A65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%D0%9E%D0%AD_%D0%A0%D0%98%D0%9A\Temp\292090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%D0%9E%D0%AD_%D0%A0%D0%98%D0%9A\Temp\285109.htm" TargetMode="External"/><Relationship Id="rId5" Type="http://schemas.openxmlformats.org/officeDocument/2006/relationships/hyperlink" Target="file:///D:\%D0%9E%D0%AD_%D0%A0%D0%98%D0%9A\Temp\285109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2022-08-30T11:23:00Z</dcterms:created>
  <dcterms:modified xsi:type="dcterms:W3CDTF">2022-08-30T11:30:00Z</dcterms:modified>
</cp:coreProperties>
</file>