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E8" w:rsidRPr="000642E8" w:rsidRDefault="004217AA" w:rsidP="004217AA">
      <w:pPr>
        <w:pStyle w:val="a3"/>
        <w:spacing w:before="0" w:beforeAutospacing="0" w:after="0" w:afterAutospacing="0"/>
        <w:ind w:left="241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2DA150" wp14:editId="7F92782A">
            <wp:simplePos x="0" y="0"/>
            <wp:positionH relativeFrom="column">
              <wp:posOffset>1527810</wp:posOffset>
            </wp:positionH>
            <wp:positionV relativeFrom="paragraph">
              <wp:posOffset>-259080</wp:posOffset>
            </wp:positionV>
            <wp:extent cx="4428490" cy="627380"/>
            <wp:effectExtent l="0" t="0" r="0" b="1270"/>
            <wp:wrapThrough wrapText="bothSides">
              <wp:wrapPolygon edited="0">
                <wp:start x="0" y="0"/>
                <wp:lineTo x="0" y="20988"/>
                <wp:lineTo x="21464" y="20988"/>
                <wp:lineTo x="21464" y="0"/>
                <wp:lineTo x="0" y="0"/>
              </wp:wrapPolygon>
            </wp:wrapThrough>
            <wp:docPr id="2" name="Рисунок 2" descr="C:\Users\Марина\Desktop\для работы\Билборд\ыыаы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для работы\Билборд\ыыаы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2E8" w:rsidRPr="000642E8">
        <w:rPr>
          <w:noProof/>
        </w:rPr>
        <w:drawing>
          <wp:anchor distT="0" distB="0" distL="114300" distR="114300" simplePos="0" relativeHeight="251658240" behindDoc="0" locked="0" layoutInCell="1" allowOverlap="1" wp14:anchorId="5CD00310" wp14:editId="33127560">
            <wp:simplePos x="0" y="0"/>
            <wp:positionH relativeFrom="margin">
              <wp:posOffset>-83185</wp:posOffset>
            </wp:positionH>
            <wp:positionV relativeFrom="margin">
              <wp:posOffset>-98204</wp:posOffset>
            </wp:positionV>
            <wp:extent cx="1520190" cy="1201420"/>
            <wp:effectExtent l="76200" t="76200" r="80010" b="74930"/>
            <wp:wrapNone/>
            <wp:docPr id="1" name="Рисунок 1" descr="D:\Реклама\макеты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клама\макеты\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2E8" w:rsidRDefault="000642E8" w:rsidP="000642E8">
      <w:pPr>
        <w:pStyle w:val="a3"/>
        <w:shd w:val="clear" w:color="auto" w:fill="FFC000"/>
        <w:spacing w:before="0" w:beforeAutospacing="0" w:after="0" w:afterAutospacing="0"/>
        <w:ind w:left="241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Сайт:  </w:t>
      </w:r>
      <w:hyperlink r:id="rId8" w:history="1">
        <w:r w:rsidR="004217AA" w:rsidRPr="00062B8B">
          <w:rPr>
            <w:rStyle w:val="a8"/>
            <w:rFonts w:ascii="Arial" w:hAnsi="Arial" w:cs="Arial"/>
            <w:sz w:val="18"/>
            <w:szCs w:val="18"/>
          </w:rPr>
          <w:t>http://belvti-region.by</w:t>
        </w:r>
      </w:hyperlink>
    </w:p>
    <w:p w:rsidR="004217AA" w:rsidRDefault="004217AA" w:rsidP="000642E8">
      <w:pPr>
        <w:pStyle w:val="a3"/>
        <w:shd w:val="clear" w:color="auto" w:fill="FFC000"/>
        <w:spacing w:before="0" w:beforeAutospacing="0" w:after="0" w:afterAutospacing="0"/>
        <w:ind w:left="2410"/>
        <w:jc w:val="both"/>
        <w:rPr>
          <w:rFonts w:ascii="Arial" w:hAnsi="Arial" w:cs="Arial"/>
          <w:color w:val="000000"/>
          <w:sz w:val="18"/>
          <w:szCs w:val="18"/>
        </w:rPr>
      </w:pPr>
    </w:p>
    <w:p w:rsidR="000642E8" w:rsidRDefault="000642E8" w:rsidP="004217AA">
      <w:pPr>
        <w:pStyle w:val="a3"/>
        <w:shd w:val="clear" w:color="auto" w:fill="FFC000"/>
        <w:spacing w:before="0" w:beforeAutospacing="0" w:after="0" w:afterAutospacing="0"/>
        <w:ind w:left="241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color w:val="000000"/>
          <w:sz w:val="18"/>
          <w:szCs w:val="18"/>
        </w:rPr>
        <w:t>Приём от населения электрического и электронного оборудования, элементов питания, энергосберегающих ламп, утративших свои потребительские свойства.</w:t>
      </w:r>
    </w:p>
    <w:p w:rsidR="000642E8" w:rsidRDefault="000642E8" w:rsidP="000642E8">
      <w:pPr>
        <w:pStyle w:val="a3"/>
        <w:shd w:val="clear" w:color="auto" w:fill="FFC000"/>
        <w:spacing w:before="0" w:beforeAutospacing="0" w:after="0" w:afterAutospacing="0"/>
        <w:ind w:left="241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642E8" w:rsidRDefault="000642E8" w:rsidP="000642E8">
      <w:pPr>
        <w:pStyle w:val="a3"/>
        <w:shd w:val="clear" w:color="auto" w:fill="FFC000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642E8" w:rsidRDefault="000642E8" w:rsidP="000642E8">
      <w:pPr>
        <w:pStyle w:val="a3"/>
        <w:shd w:val="clear" w:color="auto" w:fill="FFC000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u w:val="single"/>
        </w:rPr>
        <w:t>ПОКУПКА И ВЫВОЗ СТАРОЙ БЫТОВОЙ ТЕХНИКИ</w:t>
      </w:r>
    </w:p>
    <w:p w:rsidR="000642E8" w:rsidRDefault="000642E8" w:rsidP="000642E8">
      <w:pPr>
        <w:pStyle w:val="a3"/>
        <w:shd w:val="clear" w:color="auto" w:fill="FFC000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u w:val="single"/>
        </w:rPr>
        <w:t>Пункт приема:</w:t>
      </w:r>
      <w:r>
        <w:rPr>
          <w:rFonts w:ascii="Arial" w:hAnsi="Arial" w:cs="Arial"/>
          <w:color w:val="000000"/>
          <w:sz w:val="18"/>
          <w:szCs w:val="18"/>
        </w:rPr>
        <w:t> г.Полоцк, ул. Я.Купалы, д.16. г. Витебск Бешенковичское шоссе, 12</w:t>
      </w:r>
    </w:p>
    <w:p w:rsidR="000642E8" w:rsidRDefault="000642E8" w:rsidP="000642E8">
      <w:pPr>
        <w:pStyle w:val="a3"/>
        <w:shd w:val="clear" w:color="auto" w:fill="FFC000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Время работы: Понедельник – пятница с 9.30-17.00; суббота, воскресенье – выходной.</w:t>
      </w:r>
    </w:p>
    <w:p w:rsidR="004217AA" w:rsidRDefault="004217AA" w:rsidP="000642E8">
      <w:pPr>
        <w:pStyle w:val="a3"/>
        <w:shd w:val="clear" w:color="auto" w:fill="FFC000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0642E8" w:rsidRDefault="000642E8" w:rsidP="000642E8">
      <w:pPr>
        <w:pStyle w:val="a3"/>
        <w:shd w:val="clear" w:color="auto" w:fill="FFC000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Заказать услугу можно по телефонам: </w:t>
      </w:r>
      <w:r>
        <w:rPr>
          <w:rStyle w:val="a4"/>
          <w:rFonts w:ascii="Arial" w:hAnsi="Arial" w:cs="Arial"/>
          <w:color w:val="000000"/>
          <w:sz w:val="18"/>
          <w:szCs w:val="18"/>
        </w:rPr>
        <w:t>80214-74-22-04, МТС: +375 (29) 235-23-52, Vel. +375 (29) 115-23-52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9E03A1" w:rsidRDefault="009E03A1" w:rsidP="000642E8">
      <w:pPr>
        <w:pStyle w:val="a3"/>
        <w:shd w:val="clear" w:color="auto" w:fill="FFC000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E03A1">
        <w:rPr>
          <w:rFonts w:ascii="Arial" w:hAnsi="Arial" w:cs="Arial"/>
          <w:b/>
          <w:i/>
          <w:color w:val="000000"/>
          <w:sz w:val="18"/>
          <w:szCs w:val="18"/>
          <w:u w:val="single"/>
        </w:rPr>
        <w:t>Бесплатный телефонный номер</w:t>
      </w:r>
      <w:r>
        <w:rPr>
          <w:rFonts w:ascii="Arial" w:hAnsi="Arial" w:cs="Arial"/>
          <w:color w:val="000000"/>
          <w:sz w:val="18"/>
          <w:szCs w:val="18"/>
        </w:rPr>
        <w:t xml:space="preserve"> – со всех абонентских номеров </w:t>
      </w:r>
      <w:r w:rsidRPr="009E03A1">
        <w:rPr>
          <w:rFonts w:ascii="Arial" w:hAnsi="Arial" w:cs="Arial"/>
          <w:b/>
          <w:color w:val="000000"/>
          <w:u w:val="single"/>
        </w:rPr>
        <w:t>7383</w:t>
      </w:r>
    </w:p>
    <w:p w:rsidR="00D22A5B" w:rsidRDefault="00D22A5B">
      <w:bookmarkStart w:id="0" w:name="_GoBack"/>
      <w:bookmarkEnd w:id="0"/>
    </w:p>
    <w:sectPr w:rsidR="00D2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E8"/>
    <w:rsid w:val="000642E8"/>
    <w:rsid w:val="004217AA"/>
    <w:rsid w:val="009E03A1"/>
    <w:rsid w:val="00D2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2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2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64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217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2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2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64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21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vti-region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Viktoriya</cp:lastModifiedBy>
  <cp:revision>2</cp:revision>
  <dcterms:created xsi:type="dcterms:W3CDTF">2019-05-11T10:02:00Z</dcterms:created>
  <dcterms:modified xsi:type="dcterms:W3CDTF">2019-07-19T11:13:00Z</dcterms:modified>
</cp:coreProperties>
</file>