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7F88">
      <w:pPr>
        <w:pStyle w:val="newncpi0"/>
        <w:jc w:val="center"/>
        <w:divId w:val="1624648315"/>
      </w:pPr>
      <w:bookmarkStart w:id="0" w:name="_GoBack"/>
      <w:bookmarkEnd w:id="0"/>
      <w:r>
        <w:t> </w:t>
      </w:r>
    </w:p>
    <w:p w:rsidR="00000000" w:rsidRDefault="00CB7F88">
      <w:pPr>
        <w:pStyle w:val="newncpi0"/>
        <w:jc w:val="center"/>
        <w:divId w:val="1624648315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CB7F88">
      <w:pPr>
        <w:pStyle w:val="newncpi"/>
        <w:ind w:firstLine="0"/>
        <w:jc w:val="center"/>
        <w:divId w:val="1624648315"/>
      </w:pPr>
      <w:r>
        <w:rPr>
          <w:rStyle w:val="datepr"/>
        </w:rPr>
        <w:t>18 мая 2016 г.</w:t>
      </w:r>
      <w:r>
        <w:rPr>
          <w:rStyle w:val="number"/>
        </w:rPr>
        <w:t xml:space="preserve"> № 391</w:t>
      </w:r>
    </w:p>
    <w:p w:rsidR="00000000" w:rsidRDefault="00CB7F88">
      <w:pPr>
        <w:pStyle w:val="titlencpi"/>
        <w:divId w:val="1624648315"/>
      </w:pPr>
      <w:r>
        <w:rPr>
          <w:color w:val="000080"/>
        </w:rPr>
        <w:t>О внесении дополнений и изменений в постановления Совета Министров Республики Беларусь</w:t>
      </w:r>
    </w:p>
    <w:p w:rsidR="00000000" w:rsidRDefault="00CB7F88">
      <w:pPr>
        <w:pStyle w:val="changei"/>
        <w:divId w:val="1624648315"/>
      </w:pPr>
      <w:r>
        <w:t>Изменения и дополнения:</w:t>
      </w:r>
    </w:p>
    <w:p w:rsidR="00000000" w:rsidRDefault="00CB7F88">
      <w:pPr>
        <w:pStyle w:val="changeadd"/>
        <w:divId w:val="1624648315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25 марта 2022 г. № 175 (Национальный правовой Интернет-портал Республики Беларусь, 09.04.2022, 5/50110)</w:t>
      </w:r>
    </w:p>
    <w:p w:rsidR="00000000" w:rsidRDefault="00CB7F88">
      <w:pPr>
        <w:pStyle w:val="newncpi"/>
        <w:divId w:val="1624648315"/>
      </w:pPr>
      <w:r>
        <w:t> </w:t>
      </w:r>
    </w:p>
    <w:p w:rsidR="00000000" w:rsidRDefault="00CB7F88">
      <w:pPr>
        <w:pStyle w:val="preamble"/>
        <w:divId w:val="1624648315"/>
      </w:pPr>
      <w:r>
        <w:t xml:space="preserve">В соответствии со статьями </w:t>
      </w:r>
      <w:hyperlink r:id="rId6" w:anchor="a211" w:tooltip="+" w:history="1">
        <w:r>
          <w:rPr>
            <w:rStyle w:val="a3"/>
          </w:rPr>
          <w:t>8</w:t>
        </w:r>
      </w:hyperlink>
      <w:r>
        <w:t xml:space="preserve">, 9 и </w:t>
      </w:r>
      <w:hyperlink r:id="rId7" w:anchor="a228" w:tooltip="+" w:history="1">
        <w:r>
          <w:rPr>
            <w:rStyle w:val="a3"/>
          </w:rPr>
          <w:t>39</w:t>
        </w:r>
      </w:hyperlink>
      <w:r>
        <w:t xml:space="preserve"> Закона Республики Беларусь от 9 января 2002 года «О защите прав потребителей», </w:t>
      </w:r>
      <w:hyperlink r:id="rId8" w:anchor="a8" w:tooltip="+" w:history="1">
        <w:r>
          <w:rPr>
            <w:rStyle w:val="a3"/>
          </w:rPr>
          <w:t>подпунктом 2.3</w:t>
        </w:r>
      </w:hyperlink>
      <w:r>
        <w:t xml:space="preserve"> пункта 2 Указа Президента Республики Беларусь от 24 июля 2014 г. № 371 «О со</w:t>
      </w:r>
      <w:r>
        <w:t>здании государственного информационного ресурса «Реестр бытовых услуг Республики Беларусь», а также в целях совершенствования государственного регулирования сферы бытового обслуживания населения, упрощения административных процедур и упорядочения учета, си</w:t>
      </w:r>
      <w:r>
        <w:t>стематизации информации о юридических лицах и индивидуальных предпринимателях, осуществляющих деятельность в указанной сфере, Совет Министров Республики Беларусь ПОСТАНОВЛЯЕТ:</w:t>
      </w:r>
    </w:p>
    <w:p w:rsidR="00000000" w:rsidRDefault="00CB7F88">
      <w:pPr>
        <w:pStyle w:val="point"/>
        <w:divId w:val="1624648315"/>
      </w:pPr>
      <w:r>
        <w:t>1. Внести дополнения и изменения в следующие постановления Совета Министров Респ</w:t>
      </w:r>
      <w:r>
        <w:t>ублики Беларусь:</w:t>
      </w:r>
    </w:p>
    <w:p w:rsidR="00000000" w:rsidRDefault="00CB7F88">
      <w:pPr>
        <w:pStyle w:val="underpoint"/>
        <w:divId w:val="1624648315"/>
      </w:pPr>
      <w:r>
        <w:t xml:space="preserve">1.1. в </w:t>
      </w:r>
      <w:hyperlink r:id="rId9" w:anchor="a105" w:tooltip="+" w:history="1">
        <w:r>
          <w:rPr>
            <w:rStyle w:val="a3"/>
          </w:rPr>
          <w:t>Правилах</w:t>
        </w:r>
      </w:hyperlink>
      <w:r>
        <w:t xml:space="preserve"> бытового обслуживания потребителей, утвержденных постановлением Совета Министров Республики Беларусь от 14 декабря 2004 г. № 1590 (Национальный реестр правовых актов Рес</w:t>
      </w:r>
      <w:r>
        <w:t>публики Беларусь, 2005 г., № 1, 5/15304; Национальный правовой Интернет-портал Республики Беларусь, 10.04.2015, 5/40364):</w:t>
      </w:r>
    </w:p>
    <w:p w:rsidR="00000000" w:rsidRDefault="00CB7F88">
      <w:pPr>
        <w:pStyle w:val="newncpi"/>
        <w:divId w:val="1624648315"/>
      </w:pPr>
      <w:bookmarkStart w:id="2" w:name="a8"/>
      <w:bookmarkEnd w:id="2"/>
      <w:r>
        <w:t>пункт 3 дополнить частью второй следующего содержания:</w:t>
      </w:r>
    </w:p>
    <w:p w:rsidR="00000000" w:rsidRDefault="00CB7F88">
      <w:pPr>
        <w:pStyle w:val="newncpi"/>
        <w:divId w:val="1624648315"/>
      </w:pPr>
      <w:r>
        <w:t>«При оказании исполнителем бытовых услуг без объекта бытового обслуживания по о</w:t>
      </w:r>
      <w:r>
        <w:t xml:space="preserve">писаниям услуг, содержащимся в каталогах, проспектах, рекламе, буклетах или представленным на фотографиях или в иных информационных источниках, в том числе в глобальной компьютерной сети Интернет (далее – бытовые услуги без объекта бытового обслуживания), </w:t>
      </w:r>
      <w:r>
        <w:t xml:space="preserve">исполнитель должен предоставить потребителю информацию о своем наименовании (фирменном наименовании), а в случае, если исполнителем является индивидуальный предприниматель, – информацию о фамилии, собственном имени, отчестве (если таковое имеется), режиме </w:t>
      </w:r>
      <w:r>
        <w:t>работы, наименовании оказываемых бытовых услуг в указанных информационных источниках.»;</w:t>
      </w:r>
    </w:p>
    <w:p w:rsidR="00000000" w:rsidRDefault="00CB7F88">
      <w:pPr>
        <w:pStyle w:val="newncpi"/>
        <w:divId w:val="1624648315"/>
      </w:pPr>
      <w:bookmarkStart w:id="3" w:name="a9"/>
      <w:bookmarkEnd w:id="3"/>
      <w:r>
        <w:t>пункт 4 после слов «объекта бытового обслуживания» и «объекта бытового обслуживания,» дополнить соответственно словами «, исполнителя, оказывающего бытовые услуги без о</w:t>
      </w:r>
      <w:r>
        <w:t>бъекта бытового обслуживания,» и «исполнителя, оказывающего бытовые услуги без объекта бытового обслуживания,»;</w:t>
      </w:r>
    </w:p>
    <w:p w:rsidR="00000000" w:rsidRDefault="00CB7F88">
      <w:pPr>
        <w:pStyle w:val="newncpi"/>
        <w:divId w:val="1624648315"/>
      </w:pPr>
      <w:bookmarkStart w:id="4" w:name="a10"/>
      <w:bookmarkEnd w:id="4"/>
      <w:r>
        <w:t>пункт 6 после слов «пунктом 9 настоящих Правил» дополнить словами «и (или) при оказании бытовых услуг без объекта бытового обслуживания»;</w:t>
      </w:r>
    </w:p>
    <w:p w:rsidR="00000000" w:rsidRDefault="00CB7F88">
      <w:pPr>
        <w:pStyle w:val="newncpi"/>
        <w:divId w:val="1624648315"/>
      </w:pPr>
      <w:bookmarkStart w:id="5" w:name="a11"/>
      <w:bookmarkEnd w:id="5"/>
      <w:r>
        <w:lastRenderedPageBreak/>
        <w:t xml:space="preserve">пункт </w:t>
      </w:r>
      <w:r>
        <w:t>7 дополнить частью второй следующего содержания:</w:t>
      </w:r>
    </w:p>
    <w:p w:rsidR="00000000" w:rsidRDefault="00CB7F88">
      <w:pPr>
        <w:pStyle w:val="newncpi"/>
        <w:divId w:val="1624648315"/>
      </w:pPr>
      <w:r>
        <w:t>«При временном приостановлении оказания бытовых услуг без объекта бытового обслуживания исполнитель информирует об этом местные исполнительные и распорядительные органы в сроки, определенные в части первой н</w:t>
      </w:r>
      <w:r>
        <w:t>астоящего пункта.»;</w:t>
      </w:r>
    </w:p>
    <w:p w:rsidR="00000000" w:rsidRDefault="00CB7F88">
      <w:pPr>
        <w:pStyle w:val="newncpi"/>
        <w:divId w:val="1624648315"/>
      </w:pPr>
      <w:r>
        <w:t>в пункте 9:</w:t>
      </w:r>
    </w:p>
    <w:p w:rsidR="00000000" w:rsidRDefault="00CB7F88">
      <w:pPr>
        <w:pStyle w:val="newncpi"/>
        <w:divId w:val="1624648315"/>
      </w:pPr>
      <w:bookmarkStart w:id="6" w:name="a12"/>
      <w:bookmarkEnd w:id="6"/>
      <w:r>
        <w:t>часть третью изложить в следующей редакции:</w:t>
      </w:r>
    </w:p>
    <w:p w:rsidR="00000000" w:rsidRDefault="00CB7F88">
      <w:pPr>
        <w:pStyle w:val="newncpi"/>
        <w:divId w:val="1624648315"/>
      </w:pPr>
      <w:r>
        <w:t>«Заказы на услуги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</w:t>
      </w:r>
      <w:r>
        <w:t>ств, за исключением технической помощи на дороге, а также услуг, оказываемых передвижными комплексами сервисного обслуживания, оформляются исполнителем в приемном пункте.»;</w:t>
      </w:r>
    </w:p>
    <w:p w:rsidR="00000000" w:rsidRDefault="00CB7F88">
      <w:pPr>
        <w:pStyle w:val="newncpi"/>
        <w:divId w:val="1624648315"/>
      </w:pPr>
      <w:bookmarkStart w:id="7" w:name="a13"/>
      <w:bookmarkEnd w:id="7"/>
      <w:r>
        <w:t>дополнить пункт частью четвертой следующего содержания:</w:t>
      </w:r>
    </w:p>
    <w:p w:rsidR="00000000" w:rsidRDefault="00CB7F88">
      <w:pPr>
        <w:pStyle w:val="newncpi"/>
        <w:divId w:val="1624648315"/>
      </w:pPr>
      <w:r>
        <w:t>«Подача предварительной зая</w:t>
      </w:r>
      <w:r>
        <w:t>вки на оказание бытовой услуги может осуществляться по телефону либо посредством иных каналов связи или способов (с помощью глобальной компьютерной сети Интернет и других средств связи).»;</w:t>
      </w:r>
    </w:p>
    <w:p w:rsidR="00000000" w:rsidRDefault="00CB7F88">
      <w:pPr>
        <w:pStyle w:val="newncpi"/>
        <w:divId w:val="1624648315"/>
      </w:pPr>
      <w:bookmarkStart w:id="8" w:name="a14"/>
      <w:bookmarkEnd w:id="8"/>
      <w:r>
        <w:t xml:space="preserve">в абзаце десятом части первой пункта 11 и пункте 12 слово «стирку» </w:t>
      </w:r>
      <w:r>
        <w:t>заменить словами «для окраски и (или) интенсификации цвета, в стирку»;</w:t>
      </w:r>
    </w:p>
    <w:p w:rsidR="00000000" w:rsidRDefault="00CB7F88">
      <w:pPr>
        <w:pStyle w:val="newncpi"/>
        <w:divId w:val="1624648315"/>
      </w:pPr>
      <w:bookmarkStart w:id="9" w:name="a15"/>
      <w:bookmarkEnd w:id="9"/>
      <w:r>
        <w:t>в части третьей пункта 25 слова «окрашивание, стирку» заменить словами «для окраски и (или) интенсификации цвета, в стирку»;</w:t>
      </w:r>
    </w:p>
    <w:p w:rsidR="00000000" w:rsidRDefault="00CB7F88">
      <w:pPr>
        <w:pStyle w:val="newncpi"/>
        <w:divId w:val="1624648315"/>
      </w:pPr>
      <w:bookmarkStart w:id="10" w:name="a16"/>
      <w:bookmarkEnd w:id="10"/>
      <w:r>
        <w:t>второе предложение части третьей пункта 30 исключить;</w:t>
      </w:r>
    </w:p>
    <w:p w:rsidR="00000000" w:rsidRDefault="00CB7F88">
      <w:pPr>
        <w:pStyle w:val="newncpi"/>
        <w:divId w:val="1624648315"/>
      </w:pPr>
      <w:bookmarkStart w:id="11" w:name="a17"/>
      <w:bookmarkEnd w:id="11"/>
      <w:r>
        <w:t>назван</w:t>
      </w:r>
      <w:r>
        <w:t>ие главы 7 изложить в следующей редакции:</w:t>
      </w:r>
    </w:p>
    <w:p w:rsidR="00000000" w:rsidRDefault="00CB7F88">
      <w:pPr>
        <w:pStyle w:val="chapter"/>
        <w:divId w:val="1624648315"/>
      </w:pPr>
      <w:r>
        <w:t>«ГЛАВА 7</w:t>
      </w:r>
      <w:r>
        <w:br/>
        <w:t>ОСОБЕННОСТИ ОКАЗАНИЯ БЫТОВЫХ УСЛУГ ПО ПРОКАТУ, АРЕНДЕ, В ТОМ ЧИСЛЕ МЕХАНИЧЕСКИХ ТРАНСПОРТНЫХ СРЕДСТВ»;</w:t>
      </w:r>
    </w:p>
    <w:p w:rsidR="00000000" w:rsidRDefault="00CB7F88">
      <w:pPr>
        <w:pStyle w:val="newncpi"/>
        <w:divId w:val="1624648315"/>
      </w:pPr>
      <w:r>
        <w:t>в пункте 39:</w:t>
      </w:r>
    </w:p>
    <w:p w:rsidR="00000000" w:rsidRDefault="00CB7F88">
      <w:pPr>
        <w:pStyle w:val="newncpi"/>
        <w:divId w:val="1624648315"/>
      </w:pPr>
      <w:bookmarkStart w:id="12" w:name="a18"/>
      <w:bookmarkEnd w:id="12"/>
      <w:r>
        <w:t>часть первую после слов «услуги по прокату» дополнить словами «, аренде, в том числе механических транспортных средств,»;</w:t>
      </w:r>
    </w:p>
    <w:p w:rsidR="00000000" w:rsidRDefault="00CB7F88">
      <w:pPr>
        <w:pStyle w:val="newncpi"/>
        <w:divId w:val="1624648315"/>
      </w:pPr>
      <w:bookmarkStart w:id="13" w:name="a19"/>
      <w:bookmarkEnd w:id="13"/>
      <w:r>
        <w:t>абзац первый части второй после слов «услуги по прокату» дополнить словами «, аренде, в том числе механических транспортных средств»;</w:t>
      </w:r>
    </w:p>
    <w:p w:rsidR="00000000" w:rsidRDefault="00CB7F88">
      <w:pPr>
        <w:pStyle w:val="newncpi"/>
        <w:divId w:val="1624648315"/>
      </w:pPr>
      <w:bookmarkStart w:id="14" w:name="a20"/>
      <w:bookmarkEnd w:id="14"/>
      <w:r>
        <w:t>в названии главы 8 слова «и окрашиванию» заменить словами «, окраске и (или) интенсификации цвета»;</w:t>
      </w:r>
    </w:p>
    <w:p w:rsidR="00000000" w:rsidRDefault="00CB7F88">
      <w:pPr>
        <w:pStyle w:val="newncpi"/>
        <w:divId w:val="1624648315"/>
      </w:pPr>
      <w:bookmarkStart w:id="15" w:name="a21"/>
      <w:bookmarkEnd w:id="15"/>
      <w:r>
        <w:t>в пункте 61 слова «и (или) окрашиванию» и «и (или) окрашивании,» заменить соответственно словами «, окраске и (или) интенсификации цвета» и «, окраске и (ил</w:t>
      </w:r>
      <w:r>
        <w:t>и) интенсификации цвета,»;</w:t>
      </w:r>
    </w:p>
    <w:p w:rsidR="00000000" w:rsidRDefault="00CB7F88">
      <w:pPr>
        <w:pStyle w:val="newncpi"/>
        <w:divId w:val="1624648315"/>
      </w:pPr>
      <w:bookmarkStart w:id="16" w:name="a22"/>
      <w:bookmarkEnd w:id="16"/>
      <w:r>
        <w:lastRenderedPageBreak/>
        <w:t>в пункте 62 слова «в химическую чистку и (или) окрашивание» заменить словами «для оказания бытовой услуги по химической чистке, окраске и (или) интенсификации цвета»;</w:t>
      </w:r>
    </w:p>
    <w:p w:rsidR="00000000" w:rsidRDefault="00CB7F88">
      <w:pPr>
        <w:pStyle w:val="newncpi"/>
        <w:divId w:val="1624648315"/>
      </w:pPr>
      <w:bookmarkStart w:id="17" w:name="a23"/>
      <w:bookmarkEnd w:id="17"/>
      <w:r>
        <w:t>в пункте 64 слова «и (или) окрашивания» заменить словами «, ок</w:t>
      </w:r>
      <w:r>
        <w:t>раски и (или) интенсификации цвета»;</w:t>
      </w:r>
    </w:p>
    <w:p w:rsidR="00000000" w:rsidRDefault="00CB7F88">
      <w:pPr>
        <w:pStyle w:val="newncpi"/>
        <w:divId w:val="1624648315"/>
      </w:pPr>
      <w:bookmarkStart w:id="18" w:name="a24"/>
      <w:bookmarkEnd w:id="18"/>
      <w:r>
        <w:t>в пункте 65 слова «и (или) окрашивания» заменить словами «, после окраски и (или) интенсификации цвета»;</w:t>
      </w:r>
    </w:p>
    <w:p w:rsidR="00000000" w:rsidRDefault="00CB7F88">
      <w:pPr>
        <w:pStyle w:val="newncpi"/>
        <w:divId w:val="1624648315"/>
      </w:pPr>
      <w:bookmarkStart w:id="19" w:name="a25"/>
      <w:bookmarkEnd w:id="19"/>
      <w:r>
        <w:t>название главы 9 изложить в следующей редакции:</w:t>
      </w:r>
    </w:p>
    <w:p w:rsidR="00000000" w:rsidRDefault="00CB7F88">
      <w:pPr>
        <w:pStyle w:val="chapter"/>
        <w:divId w:val="1624648315"/>
      </w:pPr>
      <w:r>
        <w:t>«ГЛАВА 9</w:t>
      </w:r>
      <w:r>
        <w:br/>
        <w:t>ОСОБЕННОСТИ ОКАЗАНИЯ БЫТОВЫХ УСЛУГ В ОБЛАСТИ ПРОИЗВОДСТВА</w:t>
      </w:r>
      <w:r>
        <w:t xml:space="preserve"> КОЖАНОЙ ОДЕЖДЫ, ПРЕДМЕТОВ И АКСЕССУАРОВ ОДЕЖДЫ ИЗ МЕХОВЫХ ШКУРОК, КОЖИ ДУБЛЕНОЙ ИЛИ ВЫДЕЛАННОЙ, ШКУРОК МЕХОВЫХ ВЫДЕЛАННЫХ И ОКРАШЕННЫХ»;</w:t>
      </w:r>
    </w:p>
    <w:p w:rsidR="00000000" w:rsidRDefault="00CB7F88">
      <w:pPr>
        <w:pStyle w:val="newncpi"/>
        <w:divId w:val="1624648315"/>
      </w:pPr>
      <w:bookmarkStart w:id="20" w:name="a26"/>
      <w:bookmarkEnd w:id="20"/>
      <w:r>
        <w:t>в пункте 66 слова «мехов и меховых изделий» заменить словами «предметов и аксессуаров одежды из меховых шкурок, кожи д</w:t>
      </w:r>
      <w:r>
        <w:t>убленой или выделанной, шкурок меховых выделанных и окрашенных»;</w:t>
      </w:r>
    </w:p>
    <w:p w:rsidR="00000000" w:rsidRDefault="00CB7F88">
      <w:pPr>
        <w:pStyle w:val="newncpi"/>
        <w:divId w:val="1624648315"/>
      </w:pPr>
      <w:bookmarkStart w:id="21" w:name="a27"/>
      <w:bookmarkEnd w:id="21"/>
      <w:r>
        <w:t>название главы 10 изложить в следующей редакции:</w:t>
      </w:r>
    </w:p>
    <w:p w:rsidR="00000000" w:rsidRDefault="00CB7F88">
      <w:pPr>
        <w:pStyle w:val="chapter"/>
        <w:divId w:val="1624648315"/>
      </w:pPr>
      <w:r>
        <w:t>«ГЛАВА 10</w:t>
      </w:r>
      <w:r>
        <w:br/>
        <w:t>ОСОБЕННОСТИ ОКАЗАНИЯ БЫТОВЫХ УСЛУГ В ОБЛАСТИ ПРОИЗВОДСТВА ГОТОВЫХ ТЕКСТИЛЬНЫХ ИЗДЕЛИЙ, ОДЕЖДЫ, ТРИКОТАЖНЫХ ИЗДЕЛИЙ, ПО РЕМОНТУ И ПОД</w:t>
      </w:r>
      <w:r>
        <w:t>ГОНКЕ ИЛИ ПЕРЕШИВУ ОДЕЖДЫ И ТЕКСТИЛЬНЫХ ИЗДЕЛИЙ БЫТОВОГО НАЗНАЧЕНИЯ»;</w:t>
      </w:r>
    </w:p>
    <w:p w:rsidR="00000000" w:rsidRDefault="00CB7F88">
      <w:pPr>
        <w:pStyle w:val="newncpi"/>
        <w:divId w:val="1624648315"/>
      </w:pPr>
      <w:bookmarkStart w:id="22" w:name="a28"/>
      <w:bookmarkEnd w:id="22"/>
      <w:r>
        <w:t>в пункте 68 слова «ремонте одежды» заменить словами «ремонте, подгонке, перешиве»;</w:t>
      </w:r>
    </w:p>
    <w:p w:rsidR="00000000" w:rsidRDefault="00CB7F88">
      <w:pPr>
        <w:pStyle w:val="newncpi"/>
        <w:divId w:val="1624648315"/>
      </w:pPr>
      <w:bookmarkStart w:id="23" w:name="a29"/>
      <w:bookmarkEnd w:id="23"/>
      <w:r>
        <w:t>часть первую пункта 69 после слов «специализирующихся на ремонте» дополнить словами «, подгонке, переши</w:t>
      </w:r>
      <w:r>
        <w:t>ве»;</w:t>
      </w:r>
    </w:p>
    <w:p w:rsidR="00000000" w:rsidRDefault="00CB7F88">
      <w:pPr>
        <w:pStyle w:val="newncpi"/>
        <w:divId w:val="1624648315"/>
      </w:pPr>
      <w:bookmarkStart w:id="24" w:name="a30"/>
      <w:bookmarkEnd w:id="24"/>
      <w:r>
        <w:t>название главы 11 изложить в следующей редакции:</w:t>
      </w:r>
    </w:p>
    <w:p w:rsidR="00000000" w:rsidRDefault="00CB7F88">
      <w:pPr>
        <w:pStyle w:val="chapter"/>
        <w:divId w:val="1624648315"/>
      </w:pPr>
      <w:r>
        <w:t>«ГЛАВА 11</w:t>
      </w:r>
      <w:r>
        <w:br/>
        <w:t>ОСОБЕННОСТИ ОКАЗАНИЯ БЫТОВЫХ УСЛУГ В ОБЛАСТИ ПРОИЗВОДСТВА ЮВЕЛИРНЫХ ИЗДЕЛИЙ И АНАЛОГИЧНОЙ ПРОДУКЦИИ, ПО РЕМОНТУ ЮВЕЛИРНЫХ ИЗДЕЛИЙ»;</w:t>
      </w:r>
    </w:p>
    <w:p w:rsidR="00000000" w:rsidRDefault="00CB7F88">
      <w:pPr>
        <w:pStyle w:val="newncpi"/>
        <w:divId w:val="1624648315"/>
      </w:pPr>
      <w:bookmarkStart w:id="25" w:name="a31"/>
      <w:bookmarkEnd w:id="25"/>
      <w:r>
        <w:t>в названии главы 13 и части первой пункта 82 слова «текстиль</w:t>
      </w:r>
      <w:r>
        <w:t>ных, меховых и прочих изделий» заменить словами «текстильных изделий и изделий из меха»;</w:t>
      </w:r>
    </w:p>
    <w:p w:rsidR="00000000" w:rsidRDefault="00CB7F88">
      <w:pPr>
        <w:pStyle w:val="newncpi"/>
        <w:divId w:val="1624648315"/>
      </w:pPr>
      <w:bookmarkStart w:id="26" w:name="a32"/>
      <w:bookmarkEnd w:id="26"/>
      <w:r>
        <w:t>в названии главы 14 слова «из драгоценных металлов и драгоценных камней» заменить словами «и аналогичной продукции»;</w:t>
      </w:r>
    </w:p>
    <w:p w:rsidR="00000000" w:rsidRDefault="00CB7F88">
      <w:pPr>
        <w:pStyle w:val="newncpi"/>
        <w:divId w:val="1624648315"/>
      </w:pPr>
      <w:bookmarkStart w:id="27" w:name="a33"/>
      <w:bookmarkEnd w:id="27"/>
      <w:r>
        <w:t>название главы 17 после слова «бань» дополнить сло</w:t>
      </w:r>
      <w:r>
        <w:t>вом «, саун»;</w:t>
      </w:r>
    </w:p>
    <w:p w:rsidR="00000000" w:rsidRDefault="00CB7F88">
      <w:pPr>
        <w:pStyle w:val="newncpi"/>
        <w:divId w:val="1624648315"/>
      </w:pPr>
      <w:bookmarkStart w:id="28" w:name="a34"/>
      <w:bookmarkEnd w:id="28"/>
      <w:r>
        <w:lastRenderedPageBreak/>
        <w:t>пункт 111, часть первую пункта 113 и абзац первый пункта 116 после слова «бань» дополнить словом «, саун»;</w:t>
      </w:r>
    </w:p>
    <w:p w:rsidR="00000000" w:rsidRDefault="00CB7F88">
      <w:pPr>
        <w:pStyle w:val="newncpi"/>
        <w:divId w:val="1624648315"/>
      </w:pPr>
      <w:bookmarkStart w:id="29" w:name="a35"/>
      <w:bookmarkEnd w:id="29"/>
      <w:r>
        <w:t>пункт 112 после слов «бань» и «бани» дополнить соответственно словами «, саун» и «, сауны»;</w:t>
      </w:r>
    </w:p>
    <w:p w:rsidR="00000000" w:rsidRDefault="00CB7F88">
      <w:pPr>
        <w:pStyle w:val="newncpi"/>
        <w:divId w:val="1624648315"/>
      </w:pPr>
      <w:bookmarkStart w:id="30" w:name="a36"/>
      <w:bookmarkEnd w:id="30"/>
      <w:r>
        <w:t>в пункте 115:</w:t>
      </w:r>
    </w:p>
    <w:p w:rsidR="00000000" w:rsidRDefault="00CB7F88">
      <w:pPr>
        <w:pStyle w:val="newncpi"/>
        <w:divId w:val="1624648315"/>
      </w:pPr>
      <w:r>
        <w:t>абзацы первый и пятый после с</w:t>
      </w:r>
      <w:r>
        <w:t>лова «бань» дополнить словом «, саун»;</w:t>
      </w:r>
    </w:p>
    <w:p w:rsidR="00000000" w:rsidRDefault="00CB7F88">
      <w:pPr>
        <w:pStyle w:val="newncpi"/>
        <w:divId w:val="1624648315"/>
      </w:pPr>
      <w:r>
        <w:t>абзац четвертый после слова «бани» дополнить словом «, сауны»;</w:t>
      </w:r>
    </w:p>
    <w:p w:rsidR="00000000" w:rsidRDefault="00CB7F88">
      <w:pPr>
        <w:pStyle w:val="newncpi"/>
        <w:divId w:val="1624648315"/>
      </w:pPr>
      <w:bookmarkStart w:id="31" w:name="a37"/>
      <w:bookmarkEnd w:id="31"/>
      <w:r>
        <w:t>в названии главы 18, пунктах 118 и 120 слова «, содержанию и реставрации мебели» заменить словами «мебели и предметов домашнего обихода»;</w:t>
      </w:r>
    </w:p>
    <w:p w:rsidR="00000000" w:rsidRDefault="00CB7F88">
      <w:pPr>
        <w:pStyle w:val="underpoint"/>
        <w:divId w:val="1624648315"/>
      </w:pPr>
      <w:r>
        <w:t>1.2. утратил сил</w:t>
      </w:r>
      <w:r>
        <w:t>у;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8347620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B7F8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B7F88">
      <w:pPr>
        <w:divId w:val="1834762027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8347620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B7F88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B7F88">
      <w:pPr>
        <w:pStyle w:val="underpoint"/>
        <w:divId w:val="1843857202"/>
      </w:pPr>
      <w:r>
        <w:t xml:space="preserve">1.3. в </w:t>
      </w:r>
      <w:hyperlink r:id="rId10" w:anchor="a2" w:tooltip="+" w:history="1">
        <w:r>
          <w:rPr>
            <w:rStyle w:val="a3"/>
          </w:rPr>
          <w:t>Положении</w:t>
        </w:r>
      </w:hyperlink>
      <w:r>
        <w:t xml:space="preserve"> о государственном информационном ресурсе «Реестр бытовых услуг Республики Беларусь», утвержденном постановлением Совета Министров Республики Беларусь от 28 ноября 2014 г. № </w:t>
      </w:r>
      <w:r>
        <w:t>1108 (Национальный правовой Интернет-портал Республики Беларусь, 04.12.2014, 5/39773):</w:t>
      </w:r>
    </w:p>
    <w:p w:rsidR="00000000" w:rsidRDefault="00CB7F88">
      <w:pPr>
        <w:pStyle w:val="newncpi"/>
        <w:divId w:val="1843857202"/>
      </w:pPr>
      <w:r>
        <w:t>в абзаце втором пункта 2 слова «, выполняемые исключительно» заменить словами «(выполняющего отдельные виды работ)»;</w:t>
      </w:r>
    </w:p>
    <w:p w:rsidR="00000000" w:rsidRDefault="00CB7F88">
      <w:pPr>
        <w:pStyle w:val="newncpi"/>
        <w:divId w:val="1843857202"/>
      </w:pPr>
      <w:r>
        <w:t>в пункте 5, названии главы 5 и пункте 18 слово «вклю</w:t>
      </w:r>
      <w:r>
        <w:t>ченные» заменить словом «внесенные»;</w:t>
      </w:r>
    </w:p>
    <w:p w:rsidR="00000000" w:rsidRDefault="00CB7F88">
      <w:pPr>
        <w:pStyle w:val="newncpi"/>
        <w:divId w:val="1843857202"/>
      </w:pPr>
      <w:r>
        <w:t>в пункте 9:</w:t>
      </w:r>
    </w:p>
    <w:p w:rsidR="00000000" w:rsidRDefault="00CB7F88">
      <w:pPr>
        <w:pStyle w:val="newncpi"/>
        <w:divId w:val="1843857202"/>
      </w:pPr>
      <w:r>
        <w:t>подпункт 9.1 дополнить абзацами пятнадцатым и шестнадцатым следующего содержания:</w:t>
      </w:r>
    </w:p>
    <w:p w:rsidR="00000000" w:rsidRDefault="00CB7F88">
      <w:pPr>
        <w:pStyle w:val="newncpi"/>
        <w:divId w:val="1843857202"/>
      </w:pPr>
      <w:r>
        <w:t>«режим работы (в отношении субъектов, оказывающих бытовые услуги без объекта бытового обслуживания);</w:t>
      </w:r>
    </w:p>
    <w:p w:rsidR="00000000" w:rsidRDefault="00CB7F88">
      <w:pPr>
        <w:pStyle w:val="newncpi"/>
        <w:divId w:val="1843857202"/>
      </w:pPr>
      <w:r>
        <w:t>количество работников, н</w:t>
      </w:r>
      <w:r>
        <w:t>епосредственно занятых в оказании бытовых услуг (в отношении субъектов, оказывающих бытовые услуги без объекта бытового обслуживания);»;</w:t>
      </w:r>
    </w:p>
    <w:p w:rsidR="00000000" w:rsidRDefault="00CB7F88">
      <w:pPr>
        <w:pStyle w:val="newncpi"/>
        <w:divId w:val="1843857202"/>
      </w:pPr>
      <w:r>
        <w:t>в подпункте 9.2:</w:t>
      </w:r>
    </w:p>
    <w:p w:rsidR="00000000" w:rsidRDefault="00CB7F88">
      <w:pPr>
        <w:pStyle w:val="newncpi"/>
        <w:divId w:val="1843857202"/>
      </w:pPr>
      <w:r>
        <w:t>абзац седьмой дополнить словами «(с указанием собственника объекта недвижимости), обязательственные пр</w:t>
      </w:r>
      <w:r>
        <w:t>ава на объект недвижимости субъекта, оказывающего бытовые услуги (с указанием срока владения и (или) пользования объектом недвижимости)»;</w:t>
      </w:r>
    </w:p>
    <w:p w:rsidR="00000000" w:rsidRDefault="00CB7F88">
      <w:pPr>
        <w:pStyle w:val="newncpi"/>
        <w:divId w:val="1843857202"/>
      </w:pPr>
      <w:r>
        <w:t>дополнить подпункт абзацем тринадцатым следующего содержания:</w:t>
      </w:r>
    </w:p>
    <w:p w:rsidR="00000000" w:rsidRDefault="00CB7F88">
      <w:pPr>
        <w:pStyle w:val="newncpi"/>
        <w:divId w:val="1843857202"/>
      </w:pPr>
      <w:r>
        <w:t>«сведения о согласии общего собрания членов (собрания уп</w:t>
      </w:r>
      <w:r>
        <w:t>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кооперативов);»;</w:t>
      </w:r>
    </w:p>
    <w:p w:rsidR="00000000" w:rsidRDefault="00CB7F88">
      <w:pPr>
        <w:pStyle w:val="newncpi"/>
        <w:divId w:val="1843857202"/>
      </w:pPr>
      <w:r>
        <w:t>в пункте 10:</w:t>
      </w:r>
    </w:p>
    <w:p w:rsidR="00000000" w:rsidRDefault="00CB7F88">
      <w:pPr>
        <w:pStyle w:val="newncpi"/>
        <w:divId w:val="1843857202"/>
      </w:pPr>
      <w:r>
        <w:t>после части первой допо</w:t>
      </w:r>
      <w:r>
        <w:t>лнить пункт частью следующего содержания:</w:t>
      </w:r>
    </w:p>
    <w:p w:rsidR="00000000" w:rsidRDefault="00CB7F88">
      <w:pPr>
        <w:pStyle w:val="newncpi"/>
        <w:divId w:val="1843857202"/>
      </w:pPr>
      <w:r>
        <w:lastRenderedPageBreak/>
        <w:t>«Заявление о включении сведений в Реестр бытовых услуг одновременно является заявлением о согласовании режима работы объекта бытового обслуживания, субъекта, оказывающего бытовые услуги без объекта бытового обслужи</w:t>
      </w:r>
      <w:r>
        <w:t>вания.»;</w:t>
      </w:r>
    </w:p>
    <w:p w:rsidR="00000000" w:rsidRDefault="00CB7F88">
      <w:pPr>
        <w:pStyle w:val="newncpi"/>
        <w:divId w:val="1843857202"/>
      </w:pPr>
      <w:r>
        <w:t>часть вторую считать частью третьей;</w:t>
      </w:r>
    </w:p>
    <w:p w:rsidR="00000000" w:rsidRDefault="00CB7F88">
      <w:pPr>
        <w:pStyle w:val="newncpi"/>
        <w:divId w:val="1843857202"/>
      </w:pPr>
      <w:r>
        <w:t>в абзаце четвертом пункта 11 слова «абзаце двенадцатом» заменить словами «абзацах двенадцатом и тринадцатом»;</w:t>
      </w:r>
    </w:p>
    <w:p w:rsidR="00000000" w:rsidRDefault="00CB7F88">
      <w:pPr>
        <w:pStyle w:val="newncpi"/>
        <w:divId w:val="1843857202"/>
      </w:pPr>
      <w:r>
        <w:t>в пункте 15:</w:t>
      </w:r>
    </w:p>
    <w:p w:rsidR="00000000" w:rsidRDefault="00CB7F88">
      <w:pPr>
        <w:pStyle w:val="newncpi"/>
        <w:divId w:val="1843857202"/>
      </w:pPr>
      <w:r>
        <w:t>после абзаца второго дополнить пункт абзацем следующего содержания:</w:t>
      </w:r>
    </w:p>
    <w:p w:rsidR="00000000" w:rsidRDefault="00CB7F88">
      <w:pPr>
        <w:pStyle w:val="newncpi"/>
        <w:divId w:val="1843857202"/>
      </w:pPr>
      <w:r>
        <w:t>«согласовывает режим работы объекта бытового обслуживания, субъекта, оказывающего бытовые услуги без объекта бытового обслуживания, и его изменение и выдает документ о согласовании режима работы;»;</w:t>
      </w:r>
    </w:p>
    <w:p w:rsidR="00000000" w:rsidRDefault="00CB7F88">
      <w:pPr>
        <w:pStyle w:val="newncpi"/>
        <w:divId w:val="1843857202"/>
      </w:pPr>
      <w:r>
        <w:t>абзацы третий–восьмой считать соответственно абзацами четв</w:t>
      </w:r>
      <w:r>
        <w:t>ертым–девятым;</w:t>
      </w:r>
    </w:p>
    <w:p w:rsidR="00000000" w:rsidRDefault="00CB7F88">
      <w:pPr>
        <w:pStyle w:val="newncpi"/>
        <w:divId w:val="1843857202"/>
      </w:pPr>
      <w:r>
        <w:t>дополнить пункт частью второй следующего содержания:</w:t>
      </w:r>
    </w:p>
    <w:p w:rsidR="00000000" w:rsidRDefault="00CB7F88">
      <w:pPr>
        <w:pStyle w:val="newncpi"/>
        <w:divId w:val="1843857202"/>
      </w:pPr>
      <w:r>
        <w:t>«Передача по каналам связи органом, уполномоченным на формирование территориальной базы данных, в Министерство торговли сведений, содержащихся в заявлениях, удостоверяет согласование режим</w:t>
      </w:r>
      <w:r>
        <w:t>а (изменения режима) работы объекта бытового обслуживания, субъекта, оказывающего бытовые услуги без объекта бытового обслуживания.»;</w:t>
      </w:r>
    </w:p>
    <w:p w:rsidR="00000000" w:rsidRDefault="00CB7F88">
      <w:pPr>
        <w:pStyle w:val="newncpi"/>
        <w:divId w:val="1843857202"/>
      </w:pPr>
      <w:r>
        <w:t>в пункте 16 слова «пятом–восьмом» заменить словами «шестом–девятом части первой»;</w:t>
      </w:r>
    </w:p>
    <w:p w:rsidR="00000000" w:rsidRDefault="00CB7F88">
      <w:pPr>
        <w:pStyle w:val="newncpi"/>
        <w:divId w:val="1843857202"/>
      </w:pPr>
      <w:r>
        <w:t>в пункте 17:</w:t>
      </w:r>
    </w:p>
    <w:p w:rsidR="00000000" w:rsidRDefault="00CB7F88">
      <w:pPr>
        <w:pStyle w:val="newncpi"/>
        <w:divId w:val="1843857202"/>
      </w:pPr>
      <w:r>
        <w:t>в части первой:</w:t>
      </w:r>
    </w:p>
    <w:p w:rsidR="00000000" w:rsidRDefault="00CB7F88">
      <w:pPr>
        <w:pStyle w:val="newncpi"/>
        <w:divId w:val="1843857202"/>
      </w:pPr>
      <w:r>
        <w:t>в абзаце пе</w:t>
      </w:r>
      <w:r>
        <w:t>рвом слово «включенные» заменить словом «внесенные»;</w:t>
      </w:r>
    </w:p>
    <w:p w:rsidR="00000000" w:rsidRDefault="00CB7F88">
      <w:pPr>
        <w:pStyle w:val="newncpi"/>
        <w:divId w:val="1843857202"/>
      </w:pPr>
      <w:r>
        <w:t>в абзаце третьем слова «тринадцатом и четырнадцатом» заменить словами «тринадцатом–шестнадцатом»;</w:t>
      </w:r>
    </w:p>
    <w:p w:rsidR="00000000" w:rsidRDefault="00CB7F88">
      <w:pPr>
        <w:pStyle w:val="newncpi"/>
        <w:divId w:val="1843857202"/>
      </w:pPr>
      <w:r>
        <w:t>в части второй:</w:t>
      </w:r>
    </w:p>
    <w:p w:rsidR="00000000" w:rsidRDefault="00CB7F88">
      <w:pPr>
        <w:pStyle w:val="newncpi"/>
        <w:divId w:val="1843857202"/>
      </w:pPr>
      <w:r>
        <w:t>в абзаце первом слово «включенные» заменить словом «внесенные»;</w:t>
      </w:r>
    </w:p>
    <w:p w:rsidR="00000000" w:rsidRDefault="00CB7F88">
      <w:pPr>
        <w:pStyle w:val="newncpi"/>
        <w:divId w:val="1843857202"/>
      </w:pPr>
      <w:r>
        <w:t xml:space="preserve">в абзаце четвертом слова </w:t>
      </w:r>
      <w:r>
        <w:t>«тринадцатом и четырнадцатом» заменить словами «тринадцатом–шестнадцатом»;</w:t>
      </w:r>
    </w:p>
    <w:p w:rsidR="00000000" w:rsidRDefault="00CB7F88">
      <w:pPr>
        <w:pStyle w:val="newncpi"/>
        <w:divId w:val="1843857202"/>
      </w:pPr>
      <w:r>
        <w:t>дополнить пункт частью третьей следующего содержания:</w:t>
      </w:r>
    </w:p>
    <w:p w:rsidR="00000000" w:rsidRDefault="00CB7F88">
      <w:pPr>
        <w:pStyle w:val="newncpi"/>
        <w:divId w:val="1843857202"/>
      </w:pPr>
      <w:r>
        <w:t xml:space="preserve">«Заявление о внесении изменений и (или) дополнений в сведения, внесенные в Реестр бытовых услуг (при изменении режима работы), </w:t>
      </w:r>
      <w:r>
        <w:t>одновременно является заявлением о согласовании изменения режима работы объекта бытового обслуживания, субъекта, оказывающего бытовые услуги без объекта бытового обслуживания.»;</w:t>
      </w:r>
    </w:p>
    <w:p w:rsidR="00000000" w:rsidRDefault="00CB7F88">
      <w:pPr>
        <w:pStyle w:val="newncpi"/>
        <w:divId w:val="1843857202"/>
      </w:pPr>
      <w:r>
        <w:t>абзац первый части третьей пункта 19 после слова «представляется» дополнить сл</w:t>
      </w:r>
      <w:r>
        <w:t>овами «в соответствующий орган, уполномоченный на формирование территориальной базы данных,»;</w:t>
      </w:r>
    </w:p>
    <w:p w:rsidR="00000000" w:rsidRDefault="00CB7F88">
      <w:pPr>
        <w:pStyle w:val="newncpi"/>
        <w:divId w:val="1843857202"/>
      </w:pPr>
      <w:r>
        <w:lastRenderedPageBreak/>
        <w:t>пункт 22 дополнить частью второй следующего содержания:</w:t>
      </w:r>
    </w:p>
    <w:p w:rsidR="00000000" w:rsidRDefault="00CB7F88">
      <w:pPr>
        <w:pStyle w:val="newncpi"/>
        <w:divId w:val="1843857202"/>
      </w:pPr>
      <w:r>
        <w:t>«Для выдачи дубликата свидетельства о включении в Реестр бытовых услуг субъект, оказывающий бытовые услуги</w:t>
      </w:r>
      <w:r>
        <w:t>, обращается в соответствующий орган, уполномоченный на формирование территориальной базы данных.»;</w:t>
      </w:r>
    </w:p>
    <w:p w:rsidR="00000000" w:rsidRDefault="00CB7F88">
      <w:pPr>
        <w:pStyle w:val="newncpi"/>
        <w:divId w:val="1843857202"/>
      </w:pPr>
      <w:r>
        <w:t>в пункте 24:</w:t>
      </w:r>
    </w:p>
    <w:p w:rsidR="00000000" w:rsidRDefault="00CB7F88">
      <w:pPr>
        <w:pStyle w:val="newncpi"/>
        <w:divId w:val="1843857202"/>
      </w:pPr>
      <w:r>
        <w:t>абзац второй дополнить словами «, как в виде электронного документа, так и на бумажном носителе»;</w:t>
      </w:r>
    </w:p>
    <w:p w:rsidR="00000000" w:rsidRDefault="00CB7F88">
      <w:pPr>
        <w:pStyle w:val="newncpi"/>
        <w:divId w:val="1843857202"/>
      </w:pPr>
      <w:r>
        <w:t>абзац четвертый исключить;</w:t>
      </w:r>
    </w:p>
    <w:p w:rsidR="00000000" w:rsidRDefault="00CB7F88">
      <w:pPr>
        <w:pStyle w:val="newncpi"/>
        <w:divId w:val="1843857202"/>
      </w:pPr>
      <w:r>
        <w:t>в абзаце втором пу</w:t>
      </w:r>
      <w:r>
        <w:t>нкта 29 слово «четырнадцатом» заменить словом «пятнадцатом»;</w:t>
      </w:r>
    </w:p>
    <w:p w:rsidR="00000000" w:rsidRDefault="00CB7F88">
      <w:pPr>
        <w:pStyle w:val="newncpi"/>
        <w:divId w:val="1843857202"/>
      </w:pPr>
      <w:hyperlink r:id="rId11" w:anchor="a20" w:tooltip="+" w:history="1">
        <w:r>
          <w:rPr>
            <w:rStyle w:val="a3"/>
          </w:rPr>
          <w:t>приложение</w:t>
        </w:r>
      </w:hyperlink>
      <w:r>
        <w:t xml:space="preserve"> к этому Положению изложить в новой редакции (</w:t>
      </w:r>
      <w:hyperlink w:anchor="a5" w:tooltip="+" w:history="1">
        <w:r>
          <w:rPr>
            <w:rStyle w:val="a3"/>
          </w:rPr>
          <w:t>прилагается</w:t>
        </w:r>
      </w:hyperlink>
      <w:r>
        <w:t>).</w:t>
      </w:r>
    </w:p>
    <w:p w:rsidR="00000000" w:rsidRDefault="00CB7F88">
      <w:pPr>
        <w:pStyle w:val="point"/>
        <w:divId w:val="1843857202"/>
      </w:pPr>
      <w:r>
        <w:t>2. Министерству торговли:</w:t>
      </w:r>
    </w:p>
    <w:p w:rsidR="00000000" w:rsidRDefault="00CB7F88">
      <w:pPr>
        <w:pStyle w:val="underpoint"/>
        <w:divId w:val="1843857202"/>
      </w:pPr>
      <w:bookmarkStart w:id="32" w:name="a6"/>
      <w:bookmarkEnd w:id="32"/>
      <w:r>
        <w:t>2.1. в четырех</w:t>
      </w:r>
      <w:r>
        <w:t>месячный срок обеспечить модернизацию программно-технического сопровождения государственного информационного ресурса «Реестр бытовых услуг Республики Беларусь» с автоматическим переходом включенных в него сведений на новые виды бытовых услуг, предусмотренн</w:t>
      </w:r>
      <w:r>
        <w:t xml:space="preserve">ых </w:t>
      </w:r>
      <w:hyperlink r:id="rId12" w:anchor="a42" w:tooltip="+" w:history="1">
        <w:r>
          <w:rPr>
            <w:rStyle w:val="a3"/>
          </w:rPr>
          <w:t>приложением</w:t>
        </w:r>
      </w:hyperlink>
      <w:r>
        <w:t xml:space="preserve"> к Положению о государственном информационном ресурсе «Реестр бытовых услуг Республики Беларусь», и автоматическим формированием новых свидетельств о включении в названный информационный ре</w:t>
      </w:r>
      <w:r>
        <w:t>сурс;</w:t>
      </w:r>
    </w:p>
    <w:p w:rsidR="00000000" w:rsidRDefault="00CB7F88">
      <w:pPr>
        <w:pStyle w:val="underpoint"/>
        <w:divId w:val="1843857202"/>
      </w:pPr>
      <w:r>
        <w:t xml:space="preserve">2.2. совместно с райисполкомами, местными администрациями районов в г. Минске в месячный срок со дня вступления в силу настоящего постановления принять меры по выдаче субъектам, оказывающим бытовые услуги, включенным в государственный информационный </w:t>
      </w:r>
      <w:r>
        <w:t>ресурс «Реестр бытовых услуг Республики Беларусь» на дату вступления в силу настоящего постановления, новых свидетельств о включении в данный информационный ресурс;</w:t>
      </w:r>
    </w:p>
    <w:p w:rsidR="00000000" w:rsidRDefault="00CB7F88">
      <w:pPr>
        <w:pStyle w:val="underpoint"/>
        <w:divId w:val="1843857202"/>
      </w:pPr>
      <w:bookmarkStart w:id="33" w:name="a7"/>
      <w:bookmarkEnd w:id="33"/>
      <w:r>
        <w:t>2.3. принять иные меры по реализации настоящего постановления.</w:t>
      </w:r>
    </w:p>
    <w:p w:rsidR="00000000" w:rsidRDefault="00CB7F88">
      <w:pPr>
        <w:pStyle w:val="point"/>
        <w:divId w:val="1843857202"/>
      </w:pPr>
      <w:r>
        <w:t>3. Настоящее постановление в</w:t>
      </w:r>
      <w:r>
        <w:t xml:space="preserve">ступает в силу через четыре месяца после его официального опубликования, за исключением подпунктов </w:t>
      </w:r>
      <w:hyperlink w:anchor="a6" w:tooltip="+" w:history="1">
        <w:r>
          <w:rPr>
            <w:rStyle w:val="a3"/>
          </w:rPr>
          <w:t>2.1</w:t>
        </w:r>
      </w:hyperlink>
      <w:r>
        <w:t xml:space="preserve"> и </w:t>
      </w:r>
      <w:hyperlink w:anchor="a7" w:tooltip="+" w:history="1">
        <w:r>
          <w:rPr>
            <w:rStyle w:val="a3"/>
          </w:rPr>
          <w:t>2.3</w:t>
        </w:r>
      </w:hyperlink>
      <w:r>
        <w:t xml:space="preserve"> пункта 2, вступающих в силу после официального опубликования настоящего постановлен</w:t>
      </w:r>
      <w:r>
        <w:t>ия.</w:t>
      </w:r>
    </w:p>
    <w:p w:rsidR="00000000" w:rsidRDefault="00CB7F88">
      <w:pPr>
        <w:pStyle w:val="newncpi"/>
        <w:divId w:val="1843857202"/>
      </w:pPr>
      <w:r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9"/>
        <w:gridCol w:w="7199"/>
      </w:tblGrid>
      <w:tr w:rsidR="00000000">
        <w:trPr>
          <w:divId w:val="184385720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B7F88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B7F88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00000" w:rsidRDefault="00CB7F88">
      <w:pPr>
        <w:pStyle w:val="newncpi"/>
        <w:divId w:val="184385720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1"/>
        <w:gridCol w:w="5021"/>
      </w:tblGrid>
      <w:tr w:rsidR="00000000">
        <w:trPr>
          <w:divId w:val="1843857202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append1"/>
            </w:pPr>
            <w:bookmarkStart w:id="34" w:name="a5"/>
            <w:bookmarkEnd w:id="34"/>
            <w:r>
              <w:t>Приложение</w:t>
            </w:r>
          </w:p>
          <w:p w:rsidR="00000000" w:rsidRDefault="00CB7F88">
            <w:pPr>
              <w:pStyle w:val="append"/>
            </w:pPr>
            <w:r>
              <w:t xml:space="preserve">к Положению о государственном </w:t>
            </w:r>
            <w:r>
              <w:br/>
              <w:t xml:space="preserve">информационном ресурсе </w:t>
            </w:r>
            <w:r>
              <w:br/>
              <w:t xml:space="preserve">«Реестр бытовых услуг </w:t>
            </w:r>
            <w:r>
              <w:br/>
              <w:t xml:space="preserve">Республики Беларусь» </w:t>
            </w:r>
            <w:r>
              <w:br/>
              <w:t xml:space="preserve">(в редакции постановления </w:t>
            </w:r>
            <w:r>
              <w:br/>
            </w:r>
            <w:r>
              <w:lastRenderedPageBreak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18.05.2016 № </w:t>
            </w:r>
            <w:r>
              <w:t xml:space="preserve">391) </w:t>
            </w:r>
          </w:p>
        </w:tc>
      </w:tr>
    </w:tbl>
    <w:p w:rsidR="00000000" w:rsidRDefault="00CB7F88">
      <w:pPr>
        <w:pStyle w:val="titlep"/>
        <w:jc w:val="left"/>
        <w:divId w:val="1843857202"/>
      </w:pPr>
      <w:r>
        <w:lastRenderedPageBreak/>
        <w:t>ПЕРЕЧЕНЬ</w:t>
      </w:r>
      <w:r>
        <w:br/>
        <w:t>видов бытовых услуг, подлежащих включению в государственный информационный ресурс «Реестр бытовых услуг Республики Беларусь»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5"/>
        <w:gridCol w:w="4367"/>
      </w:tblGrid>
      <w:tr w:rsidR="00000000">
        <w:trPr>
          <w:divId w:val="1843857202"/>
        </w:trPr>
        <w:tc>
          <w:tcPr>
            <w:tcW w:w="3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B7F88">
            <w:pPr>
              <w:pStyle w:val="table10"/>
              <w:jc w:val="center"/>
            </w:pPr>
            <w:r>
              <w:t>Наименование видов бытовых услуг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B7F88">
            <w:pPr>
              <w:pStyle w:val="table10"/>
              <w:jc w:val="center"/>
            </w:pPr>
            <w:r>
              <w:t>Код по общегосударственному классификатору Республики Беларусь ОКРБ </w:t>
            </w:r>
            <w:r>
              <w:t>007-2012 «Классификатор продукции по видам экономической деятельности»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готовых текстильных изделий (кроме одежды)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13.92.99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кожаной одежды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14.11.99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верхней одежды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14.13.99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нательного белья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14.14.99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прочей одежды и аксессуаров,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14.19.99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</w:t>
            </w:r>
            <w:r>
              <w:t>а предметов и аксессуаров одежды из меховых шкурок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14.20.99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прочих трикотажных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14.39.99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кожи дубленой или выделанной, шкурок меховых выделанных и окрашенных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15.11.99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шорно-седельных изделий, чемоданов, саквояжей и аналогичных изделий, изделий кожаных прочих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15.12.99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обуви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15.20.99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распиленной и струганой древесины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16.10.99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прочих деревянных строительных конструкций и столярных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16.23.99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производству изделий из древесины и пробки (кроме производства мебели), соломки и прочих материалов для плетения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16.29.91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копированию звукозаписей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18.20.10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копированию видеозаписей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18.20.20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строительных изделий из пластмасс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22.23.99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формованного и обработанного листового стекла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23.12.99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изделий из бетона для строительных целей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23.61.99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изделий из гипса для строительных целей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23.62.99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 xml:space="preserve">Услуги в области производства изделий из асбестоцемента, цемента с волокнами целлюлозы или аналогичных </w:t>
            </w:r>
            <w:r>
              <w:lastRenderedPageBreak/>
              <w:t>материалов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lastRenderedPageBreak/>
              <w:t>23.65.99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lastRenderedPageBreak/>
              <w:t>Услуги в области производства изделий из гипса, бетона или цемента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23.69.99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обработанного кам</w:t>
            </w:r>
            <w:r>
              <w:t>ня, используемого для строительства, отделки или памятников, и изделий из него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23.70.99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ворот из черных металлов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25.11.99.001* </w:t>
            </w:r>
            <w:r>
              <w:br/>
              <w:t>(из 25.11.99)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жалюзи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25.11.99.002* </w:t>
            </w:r>
            <w:r>
              <w:br/>
              <w:t>(из 25.11.99)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конструкций каркасов теплиц, оранжерей и парников из черных металлов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25.11.99.003* </w:t>
            </w:r>
            <w:r>
              <w:br/>
              <w:t>(из 25.11.99)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металлических дверей и окон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25.12.99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прочих готовых металлоизделий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25.99.99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обивке стульев и прочей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31.00.91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мебели для сидения и ее частей, частей прочей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31.00.99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кухонной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31.02.99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прочей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31.09.99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ювелирных изделий и аналогичной продукции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32.12.99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имитаций ювелирных изделий и аналогичной продукции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32.13.99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производства различной продукции, не включенной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32.99.99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и техническому обслуживанию металлоконструк</w:t>
            </w:r>
            <w:r>
              <w:t>ций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33.11.11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и техническому обслуживанию инструмента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33.11.19.200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установке, ремонту и обслуживанию прочих готовых металлоизделий,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33.11.19.900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33.12.16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33.12.17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и техническому обслуживанию машин и оборудования для сельского и лесного хозяйства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33.12.21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и техническому обслуживанию инвалидных колясок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33.17.11.200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установке на месте металлоконструкций собственно</w:t>
            </w:r>
            <w:r>
              <w:t>го производства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33.20.12.100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установке прочих готовых металлоизделий,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33.20.12.930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установке офисных машин и оборудования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33.20.21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прокладке распределительной сети в жилых зданиях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43.21.10.120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установке приборов осветительных в жилых зданиях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43.21.10.150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lastRenderedPageBreak/>
              <w:t>Работы по монтажу электропроводов и установке электроарматуры внутри жилых зданий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43.21.10.190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установке плинтусных электрических обогревателей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43.21.10.910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установке электрических плит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43.21.10.920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монтажу (установке) прочего электрооборудования, работы электромонтажные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43.21.10.990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теплоизоляции стен, колонок и перегородок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43.29.11.110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теплоизоляции покрытий и перекрытий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43.29.11.120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теплоизоляции дверей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43.29.11.130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теплоизоляции поверхностей полов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43.29.11.160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теплоизоляции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43.29.11.190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установке заборов и защитных ограждений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43.29.12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установке ставней и навесов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43.29.19.200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установке металлических ворот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43.29.19.300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строительно-монтажные прочие (в том числе по установке молниеотводов),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43.29.19.900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оштукатуриванию фасадов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43.31.10.100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оштукатуриванию поверхностей внутри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43.31.10.200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оштукатуриванию печей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43.31.10.300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оштукатуриванию поверхностей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43.31.10.900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столярные и плотничные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43.32.10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 xml:space="preserve">Работы по облицовке полов и стен плитками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43.33.10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настилу и покрытию полов, облицовке стен венецианской мозаикой, мрамором, гранитом, сланцем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43.33.21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настилу и покрытию полов прочие; работы по обшивке стен и оклейке обоями,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43.33.29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 xml:space="preserve">Работы </w:t>
            </w:r>
            <w:r>
              <w:t>по подготовке и окраске внутренних поверхностей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43.34.10.100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подготовке и окраске наружных поверхностей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43.34.10.200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остеклению оконных переплетов и балконных дверей жилых и общественных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43.34.20.100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остеклению фрамужных и дверных внутренних полотен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43.34.20.300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остеклению перегородок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43.34.20.400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остеклению покрытий теплиц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43.34.20.500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остеклению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43.34.20.900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декоративные отделочные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43.39.11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lastRenderedPageBreak/>
              <w:t>Услуги прочие по внутренней отделке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43.39.19.100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строительные завершающие и отделочные прочие, не включенные в другие группировки (кроме сооружения частных открытых бассейнов)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43.39.19.900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защите деревянных конструкций от гниения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43.39.19.910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очистке новых зданий после завершения строительства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43.39.19.960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строительные завершающие и отделочные прочие,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43.39.19.990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установке кровельных перекрытий (стропил)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43.91.11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кровельные прочие (кроме установки кровельных перекрытий)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43.91.19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гидроизоляции кровельных покрытий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43.99.10.100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гидроизоляции стен, фундаментов и массивов сооружений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43.99.10.200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установке и разборке строительных лесов и подмостей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43.99.20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строительству фундаментов, включая забивку свай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43.99.30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возведению строительных стальных конструкций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43.99.50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кирпичной и каменной кладке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43.99.60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монтажу и возведению объектов из сборных конструкций несобственного производства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43.99.70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Работы по сооружению открытых плавательных бассейнов, включая частные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43.99.90.200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</w:t>
            </w:r>
            <w:r>
              <w:t xml:space="preserve"> и кузовов)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45.20.11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45.20.12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45.20.13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кузовов и аналогичные услуги (ремонт дверей, замков, окон, перекраска, ремонт после повреждени</w:t>
            </w:r>
            <w:r>
              <w:t>й) легковых автомобилей и грузовых автомобилей весом не более 3,5 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45.20.14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45.20.21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электрической системы прочих автотранспортных средств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45.20.22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45.20.23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чистке, мойке, полировке и аналогичное обслуживание автотранспортных средств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45.20.30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техническому обслуживанию и ремонту мотоциклов, мотоколясок и мотоприцепов, мотороллеров, мопедов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45.40.50.100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дизайну помещений (интерьеров)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74.10.11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дизайну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74.10.19.100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lastRenderedPageBreak/>
              <w:t>Услуги по дизайну одежды и обуви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74.10.19.200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изготовлению портретных фотографий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74.20.21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фото- или видеосъемке событий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74.20.23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обработке фотоматериалов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74.20.31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восстановлению и ретушированию фотографий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74.20.32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в области фотографии прочие,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74.20.39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 легковых автомобилей и грузовых автомобилей весом не более 3,5 т без водителя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77.11.10.001* </w:t>
            </w:r>
            <w:r>
              <w:br/>
              <w:t>(из 77.11.10)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 грузовых автотранспортных средств весом более 3,5 т без водителя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77.12.11.001* </w:t>
            </w:r>
            <w:r>
              <w:br/>
              <w:t>(из 77.12.11)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 прочих сухопутных транспортных средств и оборудования без водителя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77.12.19.001* </w:t>
            </w:r>
            <w:r>
              <w:br/>
              <w:t>(из 77.12.19)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 товаров (оборудования) для отдыха, развлечений и занятий спортом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77.21.10.001* </w:t>
            </w:r>
            <w:r>
              <w:br/>
              <w:t>(из 77.21.10)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прокату видеокассет и дисков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77.22.10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 телевизоров, радиоприемников, видеомагнитофонов и аналогичного оборудования и принадлежностей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77.29.11.001* </w:t>
            </w:r>
            <w:r>
              <w:br/>
              <w:t>(из 77.29.11)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 мебели и прочих бытовых предметов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77.29.</w:t>
            </w:r>
            <w:r>
              <w:t xml:space="preserve">12.001* </w:t>
            </w:r>
            <w:r>
              <w:br/>
              <w:t>(из 77.29.12)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прокату музыкальных инструментов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77.29.13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прокату бытовых бельевых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77.29.14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прокату текстильных изделий, одежды и обуви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77.29.15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прокату машин и оборудования для самостоятельного выполнения различных видов работ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77.29.16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77.29.19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</w:t>
            </w:r>
            <w:r>
              <w:t xml:space="preserve"> сельскохозяйственных машин и оборудования без операторов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77.31.10.001* </w:t>
            </w:r>
            <w:r>
              <w:br/>
              <w:t>(из 77.31.10)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 машин и оборудования для строительства промышленного и гражданского без операторов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77.32.10.001* </w:t>
            </w:r>
            <w:r>
              <w:br/>
              <w:t>(из 77.32.10)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 офисных машин и оборудования (кроме вычислительной техники) без операторов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77.33.11.001* </w:t>
            </w:r>
            <w:r>
              <w:br/>
              <w:t>(из 77.33.11)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 xml:space="preserve">Услуги по аренде вычислительной техники без операторов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77.33.12.001* </w:t>
            </w:r>
            <w:r>
              <w:br/>
              <w:t>(из 77.33.12)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аренде водных транспортных сре</w:t>
            </w:r>
            <w:r>
              <w:t>дств без экипажа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77.34.10.001* </w:t>
            </w:r>
            <w:r>
              <w:br/>
            </w:r>
            <w:r>
              <w:lastRenderedPageBreak/>
              <w:t>(из 77.34.10)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lastRenderedPageBreak/>
              <w:t>Услуги по аренде мотоциклов, жилых автофургонов и автоприцепов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 xml:space="preserve">77.39.13.001* </w:t>
            </w:r>
            <w:r>
              <w:br/>
              <w:t>(из 77.39.13)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уборке внутренних помещений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81.21.10.200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мытью и натирке полов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81.21.10.300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мытью внутренних окон и дверей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81.21.10.400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натиранию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81.21.10.500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чистке сантехнического оборудования, газовых и электрических нагревательных приборов для приготовления пищи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81.21.10.600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чистке</w:t>
            </w:r>
            <w:r>
              <w:t xml:space="preserve"> печей и дымоходов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81.22.13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компьютеров и периферийного оборудования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95.11.10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бытовой радио-, теле- и прочей аудио- и видеоаппаратуры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95.21.10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бытовой и садовой электрической техники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95.22.10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обуви и изделий из кожи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95.23.10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мебели и предметов домашнего обихода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95.24.10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часов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95.25.11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ювелирных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95.25.12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и подгонке или перешиву одежды и текстильных изделий бытового назначения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95.29.11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велосипедов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95.29.12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и обслуживанию (настройке) музыкальных инструментов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95.29.13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и обслуживанию спортивного инвентаря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95.29.14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95.29.19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стирке методом самообслуживания, в том числе с использ</w:t>
            </w:r>
            <w:r>
              <w:t>ованием машин-автоматов, действующих при опускании жетонов (монет)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96.01.11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сухой (химической) чистке, включая услуги по чистке изделий из меха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96.01.12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глажению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96.01.13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окраске и интенсификации цвета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96.01.14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прочие по чистке (стирке) текстильных изделий и изделий из меха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96.01.19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парикмахерские для женщин и девочек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96.02.11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парикмахерские для мужчин и мальчиков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96.02.12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 xml:space="preserve">Услуги косметические, маникюр и педикюр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96.02.13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lastRenderedPageBreak/>
              <w:t>Услуги косметические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96.02.19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кладбищ и крематориев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96.03.11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похоронных бюро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96.03.12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бань, саун и душевых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96.04.10.100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Спа-услуги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96.04.10.400</w:t>
            </w:r>
          </w:p>
        </w:tc>
      </w:tr>
      <w:tr w:rsidR="00000000">
        <w:trPr>
          <w:divId w:val="1843857202"/>
        </w:trPr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</w:pPr>
            <w:r>
              <w:t>Услуги по перманентному макияжу, пирсингу, нанесению татуировки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B7F88">
            <w:pPr>
              <w:pStyle w:val="table10"/>
              <w:spacing w:before="120"/>
              <w:jc w:val="center"/>
            </w:pPr>
            <w:r>
              <w:t>96.09.19.400</w:t>
            </w:r>
          </w:p>
        </w:tc>
      </w:tr>
    </w:tbl>
    <w:p w:rsidR="00000000" w:rsidRDefault="00CB7F88">
      <w:pPr>
        <w:pStyle w:val="newncpi"/>
        <w:divId w:val="1843857202"/>
      </w:pPr>
      <w:r>
        <w:t> </w:t>
      </w:r>
    </w:p>
    <w:p w:rsidR="00000000" w:rsidRDefault="00CB7F88">
      <w:pPr>
        <w:pStyle w:val="snoskiline"/>
        <w:divId w:val="1843857202"/>
      </w:pPr>
      <w:r>
        <w:t>______________________________</w:t>
      </w:r>
    </w:p>
    <w:p w:rsidR="00000000" w:rsidRDefault="00CB7F88">
      <w:pPr>
        <w:pStyle w:val="snoski"/>
        <w:spacing w:after="240"/>
        <w:divId w:val="1843857202"/>
      </w:pPr>
      <w:r>
        <w:t>* Локальный код для целей государственного информационного ресурса «Реестр бытовых услуг Республики Беларусь».</w:t>
      </w:r>
    </w:p>
    <w:p w:rsidR="00CB7F88" w:rsidRDefault="00CB7F88">
      <w:pPr>
        <w:pStyle w:val="newncpi"/>
        <w:divId w:val="1843857202"/>
      </w:pPr>
      <w:r>
        <w:t> </w:t>
      </w:r>
    </w:p>
    <w:sectPr w:rsidR="00CB7F8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B6"/>
    <w:rsid w:val="0037610F"/>
    <w:rsid w:val="00A019B6"/>
    <w:rsid w:val="00C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285109&amp;a=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tx.dll%3fd=42928&amp;a=228" TargetMode="External"/><Relationship Id="rId12" Type="http://schemas.openxmlformats.org/officeDocument/2006/relationships/hyperlink" Target="file:///C:\Users\Admin\Downloads\tx.dll%3fd=292090&amp;a=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42928&amp;a=211" TargetMode="External"/><Relationship Id="rId11" Type="http://schemas.openxmlformats.org/officeDocument/2006/relationships/hyperlink" Target="file:///C:\Users\Admin\Downloads\tx.dll%3fd=292090&amp;a=20" TargetMode="External"/><Relationship Id="rId5" Type="http://schemas.openxmlformats.org/officeDocument/2006/relationships/hyperlink" Target="file:///C:\Users\Admin\Downloads\tx.dll%3fd=549906&amp;a=1" TargetMode="External"/><Relationship Id="rId10" Type="http://schemas.openxmlformats.org/officeDocument/2006/relationships/hyperlink" Target="file:///C:\Users\Admin\Downloads\tx.dll%3fd=292090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tx.dll%3fd=75813&amp;a=1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3889</Words>
  <Characters>22169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2022-08-30T11:35:00Z</dcterms:created>
  <dcterms:modified xsi:type="dcterms:W3CDTF">2022-08-30T11:35:00Z</dcterms:modified>
</cp:coreProperties>
</file>