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9" w:rsidRPr="00694363" w:rsidRDefault="001A6A6B" w:rsidP="009735E9">
      <w:pPr>
        <w:pStyle w:val="Standard"/>
        <w:jc w:val="center"/>
        <w:rPr>
          <w:rFonts w:hint="eastAsia"/>
          <w:b/>
          <w:spacing w:val="-4"/>
          <w:sz w:val="28"/>
          <w:szCs w:val="28"/>
        </w:rPr>
      </w:pPr>
      <w:r w:rsidRPr="00694363">
        <w:rPr>
          <w:b/>
          <w:spacing w:val="-4"/>
          <w:sz w:val="28"/>
          <w:szCs w:val="28"/>
        </w:rPr>
        <w:t>Уважаемые</w:t>
      </w:r>
      <w:r w:rsidR="009735E9" w:rsidRPr="00694363">
        <w:rPr>
          <w:b/>
          <w:spacing w:val="-4"/>
          <w:sz w:val="28"/>
          <w:szCs w:val="28"/>
        </w:rPr>
        <w:t xml:space="preserve"> потребител</w:t>
      </w:r>
      <w:r w:rsidRPr="00694363">
        <w:rPr>
          <w:b/>
          <w:spacing w:val="-4"/>
          <w:sz w:val="28"/>
          <w:szCs w:val="28"/>
        </w:rPr>
        <w:t>и!</w:t>
      </w:r>
    </w:p>
    <w:p w:rsidR="001A6A6B" w:rsidRPr="00694363" w:rsidRDefault="001A6A6B" w:rsidP="00694363">
      <w:pPr>
        <w:pStyle w:val="Standard"/>
        <w:ind w:firstLine="709"/>
        <w:rPr>
          <w:rFonts w:hint="eastAsia"/>
          <w:b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>Филиал «</w:t>
      </w:r>
      <w:proofErr w:type="spellStart"/>
      <w:r w:rsidRPr="00694363">
        <w:rPr>
          <w:spacing w:val="-4"/>
          <w:sz w:val="28"/>
          <w:szCs w:val="28"/>
        </w:rPr>
        <w:t>Оршаводоканал</w:t>
      </w:r>
      <w:proofErr w:type="spellEnd"/>
      <w:r w:rsidRPr="00694363">
        <w:rPr>
          <w:spacing w:val="-4"/>
          <w:sz w:val="28"/>
          <w:szCs w:val="28"/>
        </w:rPr>
        <w:t>» УП «</w:t>
      </w:r>
      <w:proofErr w:type="spellStart"/>
      <w:r w:rsidRPr="00694363">
        <w:rPr>
          <w:spacing w:val="-4"/>
          <w:sz w:val="28"/>
          <w:szCs w:val="28"/>
        </w:rPr>
        <w:t>Витебскоблводоканал</w:t>
      </w:r>
      <w:proofErr w:type="spellEnd"/>
      <w:r w:rsidRPr="00694363">
        <w:rPr>
          <w:spacing w:val="-4"/>
          <w:sz w:val="28"/>
          <w:szCs w:val="28"/>
        </w:rPr>
        <w:t>»</w:t>
      </w:r>
      <w:r w:rsidR="00694363" w:rsidRPr="00694363">
        <w:rPr>
          <w:spacing w:val="-4"/>
          <w:sz w:val="28"/>
          <w:szCs w:val="28"/>
        </w:rPr>
        <w:t xml:space="preserve"> информирует:</w:t>
      </w:r>
    </w:p>
    <w:p w:rsidR="009735E9" w:rsidRPr="00694363" w:rsidRDefault="009735E9" w:rsidP="009735E9">
      <w:pPr>
        <w:pStyle w:val="Standard"/>
        <w:jc w:val="both"/>
        <w:rPr>
          <w:rFonts w:hint="eastAsia"/>
          <w:b/>
          <w:bCs/>
          <w:spacing w:val="-4"/>
          <w:sz w:val="28"/>
          <w:szCs w:val="28"/>
        </w:rPr>
      </w:pPr>
      <w:r w:rsidRPr="00694363">
        <w:rPr>
          <w:b/>
          <w:bCs/>
          <w:spacing w:val="-4"/>
          <w:sz w:val="28"/>
          <w:szCs w:val="28"/>
        </w:rPr>
        <w:t>1. О нарушениях пользования водоразборными колонками.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ab/>
        <w:t>1.1</w:t>
      </w:r>
      <w:r w:rsidR="001A6A6B" w:rsidRPr="00694363">
        <w:rPr>
          <w:spacing w:val="-4"/>
          <w:sz w:val="28"/>
          <w:szCs w:val="28"/>
        </w:rPr>
        <w:t xml:space="preserve"> </w:t>
      </w:r>
      <w:proofErr w:type="gramStart"/>
      <w:r w:rsidRPr="00694363">
        <w:rPr>
          <w:spacing w:val="-4"/>
          <w:sz w:val="28"/>
          <w:szCs w:val="28"/>
        </w:rPr>
        <w:t>Согласно Правил</w:t>
      </w:r>
      <w:proofErr w:type="gramEnd"/>
      <w:r w:rsidRPr="00694363">
        <w:rPr>
          <w:spacing w:val="-4"/>
          <w:sz w:val="28"/>
          <w:szCs w:val="28"/>
        </w:rPr>
        <w:t xml:space="preserve">  пользования централизованными системами водоснабжения, водоотведения (канализации) в населенных пунктах, утвержденных постановлением Совета Министров № 788 от 30.09.2016 (далее Правила), потребителям </w:t>
      </w:r>
      <w:r w:rsidRPr="00694363">
        <w:rPr>
          <w:b/>
          <w:bCs/>
          <w:spacing w:val="-4"/>
          <w:sz w:val="28"/>
          <w:szCs w:val="28"/>
        </w:rPr>
        <w:t xml:space="preserve">запрещено подключение шлангов для полива приусадебных участков или иных целей к уличному </w:t>
      </w:r>
      <w:proofErr w:type="spellStart"/>
      <w:r w:rsidRPr="00694363">
        <w:rPr>
          <w:b/>
          <w:bCs/>
          <w:spacing w:val="-4"/>
          <w:sz w:val="28"/>
          <w:szCs w:val="28"/>
        </w:rPr>
        <w:t>водоразбору</w:t>
      </w:r>
      <w:proofErr w:type="spellEnd"/>
      <w:r w:rsidRPr="00694363">
        <w:rPr>
          <w:b/>
          <w:bCs/>
          <w:spacing w:val="-4"/>
          <w:sz w:val="28"/>
          <w:szCs w:val="28"/>
        </w:rPr>
        <w:t>, водопроводу до прибора учета.</w:t>
      </w:r>
      <w:r w:rsidRPr="00694363">
        <w:rPr>
          <w:spacing w:val="-4"/>
          <w:sz w:val="28"/>
          <w:szCs w:val="28"/>
        </w:rPr>
        <w:t xml:space="preserve"> Правилами установлено, что в случае нарушения Правил количество израсходованной воды определяется по пропускной способности водопроводного ввода за 30 суток, при скорости движения воды 2 м/с  и действии его полным сечением в течени</w:t>
      </w:r>
      <w:proofErr w:type="gramStart"/>
      <w:r w:rsidRPr="00694363">
        <w:rPr>
          <w:spacing w:val="-4"/>
          <w:sz w:val="28"/>
          <w:szCs w:val="28"/>
        </w:rPr>
        <w:t>и</w:t>
      </w:r>
      <w:proofErr w:type="gramEnd"/>
      <w:r w:rsidRPr="00694363">
        <w:rPr>
          <w:spacing w:val="-4"/>
          <w:sz w:val="28"/>
          <w:szCs w:val="28"/>
        </w:rPr>
        <w:t xml:space="preserve"> 24 часов в сутки и приравнивается к самовольному присоединению к централизованным системам водоснабжения. При отказе потребителя в доступе представителей водоканала к водохозяйственным сооружениям (приборам учета расхода воды, колодцам), невыполнение предписаний предприятия ВКХ - стоимость объема фактически потребленной услуги водоснабжения определяется тем же методом, что и при самовольном присоединении к системам водоснабжения. </w:t>
      </w:r>
      <w:r w:rsidRPr="00694363">
        <w:rPr>
          <w:b/>
          <w:spacing w:val="-4"/>
          <w:sz w:val="28"/>
          <w:szCs w:val="28"/>
        </w:rPr>
        <w:t>Расчёт не зависит от того, много или мало потреблено воды с нарушением и потреблялась ли вода вообще, важен сам факт подключения к системе водоснабжения с нарушением Правил</w:t>
      </w:r>
      <w:proofErr w:type="gramStart"/>
      <w:r w:rsidRPr="00694363">
        <w:rPr>
          <w:b/>
          <w:spacing w:val="-4"/>
          <w:sz w:val="28"/>
          <w:szCs w:val="28"/>
        </w:rPr>
        <w:t>.</w:t>
      </w:r>
      <w:proofErr w:type="gramEnd"/>
      <w:r w:rsidR="004163D1">
        <w:rPr>
          <w:b/>
          <w:spacing w:val="-4"/>
          <w:sz w:val="28"/>
          <w:szCs w:val="28"/>
        </w:rPr>
        <w:t xml:space="preserve"> </w:t>
      </w:r>
      <w:r w:rsidRPr="004163D1">
        <w:rPr>
          <w:spacing w:val="-4"/>
          <w:sz w:val="28"/>
          <w:szCs w:val="28"/>
        </w:rPr>
        <w:t>(</w:t>
      </w:r>
      <w:proofErr w:type="gramStart"/>
      <w:r w:rsidRPr="00694363">
        <w:rPr>
          <w:spacing w:val="-4"/>
          <w:sz w:val="28"/>
          <w:szCs w:val="28"/>
        </w:rPr>
        <w:t>т</w:t>
      </w:r>
      <w:proofErr w:type="gramEnd"/>
      <w:r w:rsidRPr="00694363">
        <w:rPr>
          <w:spacing w:val="-4"/>
          <w:sz w:val="28"/>
          <w:szCs w:val="28"/>
        </w:rPr>
        <w:t>ел</w:t>
      </w:r>
      <w:r w:rsidR="00BE199F">
        <w:rPr>
          <w:spacing w:val="-4"/>
          <w:sz w:val="28"/>
          <w:szCs w:val="28"/>
        </w:rPr>
        <w:t>ефон</w:t>
      </w:r>
      <w:r w:rsidRPr="00694363">
        <w:rPr>
          <w:spacing w:val="-4"/>
          <w:sz w:val="28"/>
          <w:szCs w:val="28"/>
        </w:rPr>
        <w:t xml:space="preserve"> для справок </w:t>
      </w:r>
      <w:r w:rsidRPr="00694363">
        <w:rPr>
          <w:b/>
          <w:spacing w:val="-4"/>
          <w:sz w:val="28"/>
          <w:szCs w:val="28"/>
        </w:rPr>
        <w:t xml:space="preserve">8 </w:t>
      </w:r>
      <w:r w:rsidR="001A6A6B" w:rsidRPr="00694363">
        <w:rPr>
          <w:b/>
          <w:spacing w:val="-4"/>
          <w:sz w:val="28"/>
          <w:szCs w:val="28"/>
        </w:rPr>
        <w:t>(</w:t>
      </w:r>
      <w:r w:rsidRPr="00694363">
        <w:rPr>
          <w:b/>
          <w:spacing w:val="-4"/>
          <w:sz w:val="28"/>
          <w:szCs w:val="28"/>
        </w:rPr>
        <w:t>0216</w:t>
      </w:r>
      <w:r w:rsidR="001A6A6B" w:rsidRPr="00694363">
        <w:rPr>
          <w:b/>
          <w:spacing w:val="-4"/>
          <w:sz w:val="28"/>
          <w:szCs w:val="28"/>
        </w:rPr>
        <w:t>)</w:t>
      </w:r>
      <w:r w:rsidRPr="00694363">
        <w:rPr>
          <w:b/>
          <w:spacing w:val="-4"/>
          <w:sz w:val="28"/>
          <w:szCs w:val="28"/>
        </w:rPr>
        <w:t xml:space="preserve"> 51 -73 -13</w:t>
      </w:r>
      <w:r w:rsidRPr="00694363">
        <w:rPr>
          <w:spacing w:val="-4"/>
          <w:sz w:val="28"/>
          <w:szCs w:val="28"/>
        </w:rPr>
        <w:t>)</w:t>
      </w:r>
    </w:p>
    <w:p w:rsidR="00BE199F" w:rsidRDefault="009735E9" w:rsidP="009735E9">
      <w:pPr>
        <w:pStyle w:val="Standard"/>
        <w:jc w:val="both"/>
        <w:rPr>
          <w:rFonts w:hint="eastAsia"/>
          <w:b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ab/>
        <w:t>1.2</w:t>
      </w:r>
      <w:r w:rsidR="001A6A6B" w:rsidRPr="00694363">
        <w:rPr>
          <w:spacing w:val="-4"/>
          <w:sz w:val="28"/>
          <w:szCs w:val="28"/>
        </w:rPr>
        <w:t xml:space="preserve"> </w:t>
      </w:r>
      <w:r w:rsidRPr="00694363">
        <w:rPr>
          <w:spacing w:val="-4"/>
          <w:sz w:val="28"/>
          <w:szCs w:val="28"/>
        </w:rPr>
        <w:t>Также напоминаем</w:t>
      </w:r>
      <w:r w:rsidRPr="00694363">
        <w:rPr>
          <w:rFonts w:ascii="Times New Roman" w:hAnsi="Times New Roman" w:cs="Times New Roman"/>
          <w:sz w:val="28"/>
          <w:szCs w:val="28"/>
        </w:rPr>
        <w:t xml:space="preserve">, о </w:t>
      </w:r>
      <w:r w:rsidRPr="00694363">
        <w:rPr>
          <w:spacing w:val="-4"/>
          <w:sz w:val="28"/>
          <w:szCs w:val="28"/>
        </w:rPr>
        <w:t>необходимости безотлагательно сообщать в филиал «</w:t>
      </w:r>
      <w:proofErr w:type="spellStart"/>
      <w:r w:rsidRPr="00694363">
        <w:rPr>
          <w:spacing w:val="-4"/>
          <w:sz w:val="28"/>
          <w:szCs w:val="28"/>
        </w:rPr>
        <w:t>Оршаводоканал</w:t>
      </w:r>
      <w:proofErr w:type="spellEnd"/>
      <w:r w:rsidRPr="00694363">
        <w:rPr>
          <w:spacing w:val="-4"/>
          <w:sz w:val="28"/>
          <w:szCs w:val="28"/>
        </w:rPr>
        <w:t>» УП «</w:t>
      </w:r>
      <w:proofErr w:type="spellStart"/>
      <w:r w:rsidRPr="00694363">
        <w:rPr>
          <w:spacing w:val="-4"/>
          <w:sz w:val="28"/>
          <w:szCs w:val="28"/>
        </w:rPr>
        <w:t>Витебскоблводоканал</w:t>
      </w:r>
      <w:proofErr w:type="spellEnd"/>
      <w:r w:rsidRPr="00694363">
        <w:rPr>
          <w:spacing w:val="-4"/>
          <w:sz w:val="28"/>
          <w:szCs w:val="28"/>
        </w:rPr>
        <w:t>» обо всех нарушениях в работе счетчиков воды: нерабочее состояние, отсутствие или повреждение пломб, вмешательство в работу прибора учета и т.п</w:t>
      </w:r>
      <w:proofErr w:type="gramStart"/>
      <w:r w:rsidRPr="00694363">
        <w:rPr>
          <w:spacing w:val="-4"/>
          <w:sz w:val="28"/>
          <w:szCs w:val="28"/>
        </w:rPr>
        <w:t xml:space="preserve">.. </w:t>
      </w:r>
      <w:proofErr w:type="gramEnd"/>
      <w:r w:rsidRPr="00694363">
        <w:rPr>
          <w:spacing w:val="-4"/>
          <w:sz w:val="28"/>
          <w:szCs w:val="28"/>
        </w:rPr>
        <w:t xml:space="preserve">В случае выявления данного факта </w:t>
      </w:r>
      <w:proofErr w:type="spellStart"/>
      <w:r w:rsidRPr="00694363">
        <w:rPr>
          <w:spacing w:val="-4"/>
          <w:sz w:val="28"/>
          <w:szCs w:val="28"/>
        </w:rPr>
        <w:t>безучетного</w:t>
      </w:r>
      <w:proofErr w:type="spellEnd"/>
      <w:r w:rsidRPr="00694363">
        <w:rPr>
          <w:spacing w:val="-4"/>
          <w:sz w:val="28"/>
          <w:szCs w:val="28"/>
        </w:rPr>
        <w:t xml:space="preserve"> водопотребления представителем предприятия будет составлен акт, на основании которого  будет произведен перерасчет размера платы за услуги водоснабжения и водоотведения за предыдущие расчетные периоды начиная с даты последнего достоверного снятия и регистрации показаний приборов учета расхода воды представителем предприятия</w:t>
      </w:r>
      <w:proofErr w:type="gramStart"/>
      <w:r w:rsidR="001A6A6B" w:rsidRPr="00694363">
        <w:rPr>
          <w:spacing w:val="-4"/>
          <w:sz w:val="28"/>
          <w:szCs w:val="28"/>
        </w:rPr>
        <w:t>.</w:t>
      </w:r>
      <w:proofErr w:type="gramEnd"/>
      <w:r w:rsidRPr="00694363">
        <w:rPr>
          <w:spacing w:val="-4"/>
          <w:sz w:val="28"/>
          <w:szCs w:val="28"/>
        </w:rPr>
        <w:t xml:space="preserve"> (</w:t>
      </w:r>
      <w:proofErr w:type="gramStart"/>
      <w:r w:rsidRPr="00694363">
        <w:rPr>
          <w:spacing w:val="-4"/>
          <w:sz w:val="28"/>
          <w:szCs w:val="28"/>
        </w:rPr>
        <w:t>п</w:t>
      </w:r>
      <w:proofErr w:type="gramEnd"/>
      <w:r w:rsidRPr="00694363">
        <w:rPr>
          <w:spacing w:val="-4"/>
          <w:sz w:val="28"/>
          <w:szCs w:val="28"/>
        </w:rPr>
        <w:t xml:space="preserve">. 33. п.п.33.2; п. 33.3 </w:t>
      </w:r>
      <w:r w:rsidRPr="00694363">
        <w:rPr>
          <w:rFonts w:ascii="Times New Roman" w:hAnsi="Times New Roman" w:cs="Times New Roman"/>
          <w:sz w:val="28"/>
          <w:szCs w:val="28"/>
        </w:rPr>
        <w:t>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 постановлением  Совета Министров Республики Беларусь 12 июня 2014 г. №571),</w:t>
      </w:r>
      <w:r w:rsidRPr="00694363">
        <w:rPr>
          <w:spacing w:val="-4"/>
          <w:sz w:val="28"/>
          <w:szCs w:val="28"/>
        </w:rPr>
        <w:t xml:space="preserve"> </w:t>
      </w:r>
      <w:proofErr w:type="gramStart"/>
      <w:r w:rsidRPr="00694363">
        <w:rPr>
          <w:spacing w:val="-4"/>
          <w:sz w:val="28"/>
          <w:szCs w:val="28"/>
        </w:rPr>
        <w:t xml:space="preserve">( </w:t>
      </w:r>
      <w:proofErr w:type="gramEnd"/>
      <w:r w:rsidRPr="00694363">
        <w:rPr>
          <w:spacing w:val="-4"/>
          <w:sz w:val="28"/>
          <w:szCs w:val="28"/>
        </w:rPr>
        <w:t>тел</w:t>
      </w:r>
      <w:r w:rsidR="00BE199F">
        <w:rPr>
          <w:spacing w:val="-4"/>
          <w:sz w:val="28"/>
          <w:szCs w:val="28"/>
        </w:rPr>
        <w:t>ефон</w:t>
      </w:r>
      <w:r w:rsidRPr="00694363">
        <w:rPr>
          <w:spacing w:val="-4"/>
          <w:sz w:val="28"/>
          <w:szCs w:val="28"/>
        </w:rPr>
        <w:t xml:space="preserve"> для </w:t>
      </w:r>
      <w:r w:rsidRPr="004163D1">
        <w:rPr>
          <w:spacing w:val="-4"/>
          <w:sz w:val="28"/>
          <w:szCs w:val="28"/>
        </w:rPr>
        <w:t>справок</w:t>
      </w:r>
    </w:p>
    <w:p w:rsidR="009735E9" w:rsidRPr="00694363" w:rsidRDefault="009735E9" w:rsidP="009735E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94363">
        <w:rPr>
          <w:b/>
          <w:spacing w:val="-4"/>
          <w:sz w:val="28"/>
          <w:szCs w:val="28"/>
        </w:rPr>
        <w:t xml:space="preserve"> </w:t>
      </w:r>
      <w:proofErr w:type="gramStart"/>
      <w:r w:rsidRPr="00694363">
        <w:rPr>
          <w:b/>
          <w:spacing w:val="-4"/>
          <w:sz w:val="28"/>
          <w:szCs w:val="28"/>
        </w:rPr>
        <w:t xml:space="preserve">8 </w:t>
      </w:r>
      <w:r w:rsidR="001A6A6B" w:rsidRPr="00694363">
        <w:rPr>
          <w:b/>
          <w:spacing w:val="-4"/>
          <w:sz w:val="28"/>
          <w:szCs w:val="28"/>
        </w:rPr>
        <w:t>(</w:t>
      </w:r>
      <w:r w:rsidRPr="00694363">
        <w:rPr>
          <w:b/>
          <w:spacing w:val="-4"/>
          <w:sz w:val="28"/>
          <w:szCs w:val="28"/>
        </w:rPr>
        <w:t>0216</w:t>
      </w:r>
      <w:r w:rsidR="001A6A6B" w:rsidRPr="00694363">
        <w:rPr>
          <w:b/>
          <w:spacing w:val="-4"/>
          <w:sz w:val="28"/>
          <w:szCs w:val="28"/>
        </w:rPr>
        <w:t>)</w:t>
      </w:r>
      <w:r w:rsidRPr="00694363">
        <w:rPr>
          <w:b/>
          <w:spacing w:val="-4"/>
          <w:sz w:val="28"/>
          <w:szCs w:val="28"/>
        </w:rPr>
        <w:t xml:space="preserve"> 51- 73- 13</w:t>
      </w:r>
      <w:r w:rsidRPr="00694363">
        <w:rPr>
          <w:spacing w:val="-4"/>
          <w:sz w:val="28"/>
          <w:szCs w:val="28"/>
        </w:rPr>
        <w:t>)</w:t>
      </w:r>
      <w:r w:rsidRPr="00694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b/>
          <w:bCs/>
          <w:spacing w:val="-4"/>
          <w:sz w:val="28"/>
          <w:szCs w:val="28"/>
        </w:rPr>
        <w:t xml:space="preserve">2. Об </w:t>
      </w:r>
      <w:proofErr w:type="gramStart"/>
      <w:r w:rsidRPr="00694363">
        <w:rPr>
          <w:b/>
          <w:bCs/>
          <w:spacing w:val="-4"/>
          <w:sz w:val="28"/>
          <w:szCs w:val="28"/>
        </w:rPr>
        <w:t>информировании</w:t>
      </w:r>
      <w:proofErr w:type="gramEnd"/>
      <w:r w:rsidRPr="00694363">
        <w:rPr>
          <w:b/>
          <w:bCs/>
          <w:spacing w:val="-4"/>
          <w:sz w:val="28"/>
          <w:szCs w:val="28"/>
        </w:rPr>
        <w:t xml:space="preserve"> об авариях.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ab/>
        <w:t>В случае возникновения аварийной ситуации, отсутствия воды, утечки водоснабжения просим оперативно информировать аварийно-диспетчерскую службу Филиала «</w:t>
      </w:r>
      <w:proofErr w:type="spellStart"/>
      <w:r w:rsidRPr="00694363">
        <w:rPr>
          <w:spacing w:val="-4"/>
          <w:sz w:val="28"/>
          <w:szCs w:val="28"/>
        </w:rPr>
        <w:t>Оршаводоканал</w:t>
      </w:r>
      <w:proofErr w:type="spellEnd"/>
      <w:r w:rsidRPr="00694363">
        <w:rPr>
          <w:spacing w:val="-4"/>
          <w:sz w:val="28"/>
          <w:szCs w:val="28"/>
        </w:rPr>
        <w:t xml:space="preserve">»» (работает круглосуточно) по телефону </w:t>
      </w:r>
      <w:r w:rsidRPr="00694363">
        <w:rPr>
          <w:b/>
          <w:spacing w:val="-4"/>
          <w:sz w:val="28"/>
          <w:szCs w:val="28"/>
        </w:rPr>
        <w:t>8</w:t>
      </w:r>
      <w:r w:rsidR="001A6A6B" w:rsidRPr="00694363">
        <w:rPr>
          <w:b/>
          <w:spacing w:val="-4"/>
          <w:sz w:val="28"/>
          <w:szCs w:val="28"/>
        </w:rPr>
        <w:t xml:space="preserve"> </w:t>
      </w:r>
      <w:r w:rsidRPr="00694363">
        <w:rPr>
          <w:b/>
          <w:spacing w:val="-4"/>
          <w:sz w:val="28"/>
          <w:szCs w:val="28"/>
        </w:rPr>
        <w:t>(0216)</w:t>
      </w:r>
      <w:r w:rsidR="001A6A6B" w:rsidRPr="00694363">
        <w:rPr>
          <w:b/>
          <w:spacing w:val="-4"/>
          <w:sz w:val="28"/>
          <w:szCs w:val="28"/>
        </w:rPr>
        <w:t xml:space="preserve"> </w:t>
      </w:r>
      <w:r w:rsidRPr="00694363">
        <w:rPr>
          <w:b/>
          <w:spacing w:val="-4"/>
          <w:sz w:val="28"/>
          <w:szCs w:val="28"/>
        </w:rPr>
        <w:t>52-42-67</w:t>
      </w:r>
      <w:r w:rsidRPr="00694363">
        <w:rPr>
          <w:spacing w:val="-4"/>
          <w:sz w:val="28"/>
          <w:szCs w:val="28"/>
        </w:rPr>
        <w:t>.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ab/>
        <w:t>Утечки на индивидуальных водопроводах, которые принадлежат потребителям, устраняются за счет потребителя.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b/>
          <w:bCs/>
          <w:spacing w:val="-4"/>
          <w:sz w:val="28"/>
          <w:szCs w:val="28"/>
        </w:rPr>
        <w:t>3. О приборах учета расхода воды.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ab/>
        <w:t xml:space="preserve">Приборы учета расхода воды должны быть включены в Государственный реестр средств измерений Республики Беларусь, </w:t>
      </w:r>
      <w:proofErr w:type="spellStart"/>
      <w:r w:rsidRPr="00694363">
        <w:rPr>
          <w:spacing w:val="-4"/>
          <w:sz w:val="28"/>
          <w:szCs w:val="28"/>
        </w:rPr>
        <w:t>поверены</w:t>
      </w:r>
      <w:proofErr w:type="spellEnd"/>
      <w:r w:rsidRPr="00694363">
        <w:rPr>
          <w:spacing w:val="-4"/>
          <w:sz w:val="28"/>
          <w:szCs w:val="28"/>
        </w:rPr>
        <w:t xml:space="preserve">, опломбированы. Телефон отдела  по установке, замене, поверке счетчиков </w:t>
      </w:r>
      <w:r w:rsidRPr="00694363">
        <w:rPr>
          <w:b/>
          <w:spacing w:val="-4"/>
          <w:sz w:val="28"/>
          <w:szCs w:val="28"/>
        </w:rPr>
        <w:t>8</w:t>
      </w:r>
      <w:r w:rsidR="001A6A6B" w:rsidRPr="00694363">
        <w:rPr>
          <w:b/>
          <w:spacing w:val="-4"/>
          <w:sz w:val="28"/>
          <w:szCs w:val="28"/>
        </w:rPr>
        <w:t xml:space="preserve"> </w:t>
      </w:r>
      <w:r w:rsidRPr="00694363">
        <w:rPr>
          <w:b/>
          <w:spacing w:val="-4"/>
          <w:sz w:val="28"/>
          <w:szCs w:val="28"/>
        </w:rPr>
        <w:t>(0216)</w:t>
      </w:r>
      <w:r w:rsidR="001A6A6B" w:rsidRPr="00694363">
        <w:rPr>
          <w:b/>
          <w:spacing w:val="-4"/>
          <w:sz w:val="28"/>
          <w:szCs w:val="28"/>
        </w:rPr>
        <w:t xml:space="preserve"> </w:t>
      </w:r>
      <w:r w:rsidRPr="00694363">
        <w:rPr>
          <w:b/>
          <w:spacing w:val="-4"/>
          <w:sz w:val="28"/>
          <w:szCs w:val="28"/>
        </w:rPr>
        <w:t>54-63-41</w:t>
      </w:r>
      <w:r w:rsidRPr="00694363">
        <w:rPr>
          <w:spacing w:val="-4"/>
          <w:sz w:val="28"/>
          <w:szCs w:val="28"/>
        </w:rPr>
        <w:t>.</w:t>
      </w:r>
    </w:p>
    <w:p w:rsidR="009735E9" w:rsidRPr="00694363" w:rsidRDefault="009735E9" w:rsidP="001A6A6B">
      <w:pPr>
        <w:pStyle w:val="Standard"/>
        <w:ind w:firstLine="709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 xml:space="preserve">Заявки на опломбировку приборов учета расхода воды, вопросы оформления договорных отношений, снятие фактических </w:t>
      </w:r>
      <w:proofErr w:type="gramStart"/>
      <w:r w:rsidRPr="00694363">
        <w:rPr>
          <w:spacing w:val="-4"/>
          <w:sz w:val="28"/>
          <w:szCs w:val="28"/>
        </w:rPr>
        <w:t>показаний приборов учета расхода воды</w:t>
      </w:r>
      <w:proofErr w:type="gramEnd"/>
      <w:r w:rsidRPr="00694363">
        <w:rPr>
          <w:spacing w:val="-4"/>
          <w:sz w:val="28"/>
          <w:szCs w:val="28"/>
        </w:rPr>
        <w:t xml:space="preserve"> рассматриваются в отделе </w:t>
      </w:r>
      <w:proofErr w:type="spellStart"/>
      <w:r w:rsidRPr="00694363">
        <w:rPr>
          <w:spacing w:val="-4"/>
          <w:sz w:val="28"/>
          <w:szCs w:val="28"/>
        </w:rPr>
        <w:t>водосбыта</w:t>
      </w:r>
      <w:proofErr w:type="spellEnd"/>
      <w:r w:rsidRPr="00694363">
        <w:rPr>
          <w:spacing w:val="-4"/>
          <w:sz w:val="28"/>
          <w:szCs w:val="28"/>
        </w:rPr>
        <w:t>, телефоны для справок: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 xml:space="preserve">Орша и Оршанский р-н: </w:t>
      </w:r>
      <w:r w:rsidRPr="00694363">
        <w:rPr>
          <w:b/>
          <w:spacing w:val="-4"/>
          <w:sz w:val="28"/>
          <w:szCs w:val="28"/>
        </w:rPr>
        <w:t>8 (0216)51-73-13</w:t>
      </w:r>
      <w:r w:rsidRPr="00694363">
        <w:rPr>
          <w:spacing w:val="-4"/>
          <w:sz w:val="28"/>
          <w:szCs w:val="28"/>
        </w:rPr>
        <w:t>;</w:t>
      </w:r>
    </w:p>
    <w:p w:rsidR="009735E9" w:rsidRPr="00694363" w:rsidRDefault="009735E9" w:rsidP="009735E9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 xml:space="preserve">Дубровно и </w:t>
      </w:r>
      <w:proofErr w:type="spellStart"/>
      <w:r w:rsidRPr="00694363">
        <w:rPr>
          <w:spacing w:val="-4"/>
          <w:sz w:val="28"/>
          <w:szCs w:val="28"/>
        </w:rPr>
        <w:t>Дубровенский</w:t>
      </w:r>
      <w:proofErr w:type="spellEnd"/>
      <w:r w:rsidRPr="00694363">
        <w:rPr>
          <w:spacing w:val="-4"/>
          <w:sz w:val="28"/>
          <w:szCs w:val="28"/>
        </w:rPr>
        <w:t xml:space="preserve"> р-н: </w:t>
      </w:r>
      <w:r w:rsidRPr="00694363">
        <w:rPr>
          <w:b/>
          <w:spacing w:val="-4"/>
          <w:sz w:val="28"/>
          <w:szCs w:val="28"/>
        </w:rPr>
        <w:t>8 (02137) 5-31-24</w:t>
      </w:r>
      <w:r w:rsidRPr="00694363">
        <w:rPr>
          <w:spacing w:val="-4"/>
          <w:sz w:val="28"/>
          <w:szCs w:val="28"/>
        </w:rPr>
        <w:t>;</w:t>
      </w:r>
    </w:p>
    <w:p w:rsidR="004128BB" w:rsidRDefault="009735E9" w:rsidP="00694363">
      <w:pPr>
        <w:pStyle w:val="Standard"/>
        <w:jc w:val="both"/>
        <w:rPr>
          <w:rFonts w:hint="eastAsia"/>
          <w:spacing w:val="-4"/>
          <w:sz w:val="28"/>
          <w:szCs w:val="28"/>
        </w:rPr>
      </w:pPr>
      <w:r w:rsidRPr="00694363">
        <w:rPr>
          <w:spacing w:val="-4"/>
          <w:sz w:val="28"/>
          <w:szCs w:val="28"/>
        </w:rPr>
        <w:t xml:space="preserve">Толочин и </w:t>
      </w:r>
      <w:proofErr w:type="spellStart"/>
      <w:r w:rsidRPr="00694363">
        <w:rPr>
          <w:spacing w:val="-4"/>
          <w:sz w:val="28"/>
          <w:szCs w:val="28"/>
        </w:rPr>
        <w:t>Толочинский</w:t>
      </w:r>
      <w:proofErr w:type="spellEnd"/>
      <w:r w:rsidRPr="00694363">
        <w:rPr>
          <w:spacing w:val="-4"/>
          <w:sz w:val="28"/>
          <w:szCs w:val="28"/>
        </w:rPr>
        <w:t xml:space="preserve"> р-н: </w:t>
      </w:r>
      <w:r w:rsidRPr="00694363">
        <w:rPr>
          <w:b/>
          <w:spacing w:val="-4"/>
          <w:sz w:val="28"/>
          <w:szCs w:val="28"/>
        </w:rPr>
        <w:t>8(02136) 5-07-64</w:t>
      </w:r>
      <w:r w:rsidR="001A6A6B" w:rsidRPr="00694363">
        <w:rPr>
          <w:spacing w:val="-4"/>
          <w:sz w:val="28"/>
          <w:szCs w:val="28"/>
        </w:rPr>
        <w:t>.</w:t>
      </w:r>
    </w:p>
    <w:p w:rsidR="00BE199F" w:rsidRDefault="00BE199F" w:rsidP="00694363">
      <w:pPr>
        <w:pStyle w:val="Standard"/>
        <w:jc w:val="both"/>
        <w:rPr>
          <w:rFonts w:hint="eastAsia"/>
          <w:spacing w:val="-4"/>
          <w:sz w:val="28"/>
          <w:szCs w:val="28"/>
        </w:rPr>
      </w:pPr>
      <w:bookmarkStart w:id="0" w:name="_GoBack"/>
      <w:bookmarkEnd w:id="0"/>
    </w:p>
    <w:sectPr w:rsidR="00BE199F">
      <w:pgSz w:w="11906" w:h="16838"/>
      <w:pgMar w:top="454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0"/>
    <w:rsid w:val="001A6A6B"/>
    <w:rsid w:val="004128BB"/>
    <w:rsid w:val="004163D1"/>
    <w:rsid w:val="004857BD"/>
    <w:rsid w:val="004A4446"/>
    <w:rsid w:val="0053656C"/>
    <w:rsid w:val="005556D8"/>
    <w:rsid w:val="00694363"/>
    <w:rsid w:val="006D0C60"/>
    <w:rsid w:val="009735E9"/>
    <w:rsid w:val="00BE199F"/>
    <w:rsid w:val="00D2060E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206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206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35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D20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060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elementor-icon-box-description">
    <w:name w:val="elementor-icon-box-description"/>
    <w:basedOn w:val="a"/>
    <w:rsid w:val="00D2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206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206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35E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D20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060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elementor-icon-box-description">
    <w:name w:val="elementor-icon-box-description"/>
    <w:basedOn w:val="a"/>
    <w:rsid w:val="00D2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96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23" w:color="auto"/>
                <w:bottom w:val="single" w:sz="6" w:space="6" w:color="auto"/>
                <w:right w:val="single" w:sz="6" w:space="6" w:color="auto"/>
              </w:divBdr>
            </w:div>
          </w:divsChild>
        </w:div>
        <w:div w:id="439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080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uto"/>
                        <w:left w:val="single" w:sz="6" w:space="23" w:color="auto"/>
                        <w:bottom w:val="single" w:sz="6" w:space="6" w:color="auto"/>
                        <w:right w:val="single" w:sz="6" w:space="6" w:color="auto"/>
                      </w:divBdr>
                    </w:div>
                  </w:divsChild>
                </w:div>
              </w:divsChild>
            </w:div>
          </w:divsChild>
        </w:div>
        <w:div w:id="2138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0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2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7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8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3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0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cp:lastPrinted>2023-01-25T11:20:00Z</cp:lastPrinted>
  <dcterms:created xsi:type="dcterms:W3CDTF">2023-01-17T13:46:00Z</dcterms:created>
  <dcterms:modified xsi:type="dcterms:W3CDTF">2023-03-27T13:23:00Z</dcterms:modified>
</cp:coreProperties>
</file>