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BC0B03" w:rsidRPr="00D04C03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D04C0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административная процедур</w:t>
            </w:r>
            <w:bookmarkEnd w:id="0"/>
            <w:r w:rsidRPr="00D04C0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а 3.20</w:t>
            </w:r>
          </w:p>
          <w:p w:rsidR="00BC0B03" w:rsidRPr="00D04C03" w:rsidRDefault="00BC0B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4C03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 xml:space="preserve">Выдача вкладыша к удостоверению о праве на льготы для родителей, перечисленных в </w:t>
            </w:r>
            <w:r w:rsidRPr="00D04C03">
              <w:rPr>
                <w:rFonts w:ascii="Times New Roman" w:hAnsi="Times New Roman" w:cs="Times New Roman"/>
                <w:b/>
                <w:sz w:val="26"/>
                <w:szCs w:val="26"/>
              </w:rPr>
              <w:t>пункте 12</w:t>
            </w:r>
            <w:r w:rsidRPr="00D04C03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311" w:type="dxa"/>
            <w:gridSpan w:val="2"/>
          </w:tcPr>
          <w:p w:rsidR="00BC0B03" w:rsidRPr="00D04C03" w:rsidRDefault="00BC0B03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0B03" w:rsidRPr="00D04C0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C0B03" w:rsidRPr="00D04C03" w:rsidTr="000D2259">
              <w:tc>
                <w:tcPr>
                  <w:tcW w:w="10605" w:type="dxa"/>
                  <w:shd w:val="clear" w:color="auto" w:fill="D9D9D9"/>
                </w:tcPr>
                <w:p w:rsidR="00BC0B03" w:rsidRPr="00D04C03" w:rsidRDefault="00BC0B0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D04C0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BC0B03" w:rsidRPr="00D04C03" w:rsidRDefault="00BC0B0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D04C0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BC0B03" w:rsidRPr="00D04C03" w:rsidTr="000D2259">
              <w:tc>
                <w:tcPr>
                  <w:tcW w:w="10605" w:type="dxa"/>
                </w:tcPr>
                <w:p w:rsidR="00BC0B03" w:rsidRPr="00D04C03" w:rsidRDefault="00BC0B0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F78D8" w:rsidRPr="00D04C03" w:rsidRDefault="00DF78D8" w:rsidP="00DF78D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4C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F54324"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DF78D8" w:rsidRPr="00D04C03" w:rsidRDefault="00DF78D8" w:rsidP="00DF78D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4C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C0B03" w:rsidRPr="00D04C03" w:rsidRDefault="00E41A37" w:rsidP="00E41A3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D04C03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D04C0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BC0B03" w:rsidRPr="00D04C0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BC0B03" w:rsidRPr="00D04C03" w:rsidRDefault="00BC0B03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BC0B03" w:rsidRPr="00D04C0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C0B03" w:rsidRPr="00D04C03" w:rsidTr="000D2259">
              <w:tc>
                <w:tcPr>
                  <w:tcW w:w="10600" w:type="dxa"/>
                  <w:shd w:val="clear" w:color="auto" w:fill="D9D9D9"/>
                </w:tcPr>
                <w:p w:rsidR="00BC0B03" w:rsidRPr="00D04C03" w:rsidRDefault="00BC0B0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D04C0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BC0B03" w:rsidRPr="00D04C03" w:rsidTr="000D2259">
              <w:tc>
                <w:tcPr>
                  <w:tcW w:w="10600" w:type="dxa"/>
                </w:tcPr>
                <w:p w:rsidR="00962433" w:rsidRPr="00962433" w:rsidRDefault="00962433" w:rsidP="0096243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962433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962433" w:rsidRPr="00962433" w:rsidRDefault="00962433" w:rsidP="0096243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962433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962433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962433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962433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962433" w:rsidRPr="00962433" w:rsidRDefault="00962433" w:rsidP="0096243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962433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962433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962433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962433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962433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населения, </w:t>
                  </w:r>
                  <w:proofErr w:type="spellStart"/>
                  <w:r w:rsidRPr="00962433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962433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962433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962433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BC0B03" w:rsidRPr="00962433" w:rsidRDefault="00962433" w:rsidP="0096243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962433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962433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</w:t>
                  </w:r>
                  <w:r>
                    <w:rPr>
                      <w:spacing w:val="-20"/>
                      <w:sz w:val="26"/>
                      <w:szCs w:val="26"/>
                    </w:rPr>
                    <w:t xml:space="preserve">социальной поддержки населения, </w:t>
                  </w:r>
                  <w:proofErr w:type="spellStart"/>
                  <w:r w:rsidRPr="00962433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962433">
                    <w:rPr>
                      <w:spacing w:val="-20"/>
                      <w:sz w:val="26"/>
                      <w:szCs w:val="26"/>
                    </w:rPr>
                    <w:t>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  <w:proofErr w:type="gramEnd"/>
                </w:p>
              </w:tc>
            </w:tr>
            <w:tr w:rsidR="00BC0B03" w:rsidRPr="00D04C03" w:rsidTr="000D2259">
              <w:tc>
                <w:tcPr>
                  <w:tcW w:w="10600" w:type="dxa"/>
                  <w:shd w:val="clear" w:color="auto" w:fill="D9D9D9"/>
                </w:tcPr>
                <w:p w:rsidR="00BC0B03" w:rsidRPr="00D04C03" w:rsidRDefault="00BC0B0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BC0B03" w:rsidRPr="00D04C03" w:rsidTr="000D2259">
              <w:tc>
                <w:tcPr>
                  <w:tcW w:w="10600" w:type="dxa"/>
                </w:tcPr>
                <w:p w:rsidR="00BC0B03" w:rsidRPr="00D04C03" w:rsidRDefault="00BC0B0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C0B03" w:rsidRPr="00D04C03" w:rsidRDefault="00BC0B03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BC0B03" w:rsidRPr="00D04C0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4C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BC0B03" w:rsidRPr="00D04C03" w:rsidRDefault="00BC0B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C03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BC0B03" w:rsidRPr="00D04C0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4C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BC0B03" w:rsidRPr="00D04C03" w:rsidRDefault="00BC0B0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D04C03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BC0B03" w:rsidRPr="00D04C03" w:rsidRDefault="00BC0B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0B03" w:rsidRPr="00D04C03" w:rsidRDefault="00EC3443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не установлен</w:t>
            </w:r>
          </w:p>
          <w:p w:rsidR="00BC0B03" w:rsidRPr="00D04C03" w:rsidRDefault="00BC0B03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BC0B03" w:rsidRPr="00D04C0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4C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BC0B03" w:rsidRPr="00D04C03" w:rsidRDefault="00BC0B0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BC0B03" w:rsidRPr="00D04C03" w:rsidRDefault="00BC0B03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0B03" w:rsidRPr="00D04C0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4C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BC0B03" w:rsidRPr="00D04C03" w:rsidRDefault="00BC0B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C03">
              <w:rPr>
                <w:rFonts w:ascii="Times New Roman" w:hAnsi="Times New Roman" w:cs="Times New Roman"/>
                <w:sz w:val="26"/>
                <w:szCs w:val="26"/>
              </w:rPr>
              <w:t>10 дней со дня обращения</w:t>
            </w:r>
          </w:p>
        </w:tc>
      </w:tr>
      <w:tr w:rsidR="00BC0B03" w:rsidRPr="00D04C0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4C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D04C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D04C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BC0B03" w:rsidRPr="00D04C03" w:rsidRDefault="00BC0B0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0B03" w:rsidRPr="00D04C03" w:rsidRDefault="00BC0B03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C03">
              <w:rPr>
                <w:rFonts w:ascii="Times New Roman" w:hAnsi="Times New Roman" w:cs="Times New Roman"/>
                <w:sz w:val="26"/>
                <w:szCs w:val="26"/>
              </w:rPr>
              <w:t>бессрочно </w:t>
            </w:r>
            <w:r w:rsidRPr="00D04C0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BC0B03" w:rsidRPr="00D04C03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03" w:rsidRPr="00D04C03" w:rsidRDefault="00BC0B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03" w:rsidRPr="00D04C03" w:rsidRDefault="00BC0B0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Данный документ может быть запрошен</w:t>
      </w:r>
      <w:r w:rsidRPr="004700BF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: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 телефону 8 (02137) </w:t>
      </w:r>
      <w:r w:rsidR="00DF78D8">
        <w:rPr>
          <w:rFonts w:ascii="Times New Roman" w:eastAsia="Times New Roman" w:hAnsi="Times New Roman" w:cs="Times New Roman"/>
          <w:sz w:val="32"/>
          <w:szCs w:val="32"/>
          <w:lang w:eastAsia="ru-RU"/>
        </w:rPr>
        <w:t>5 45 15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ПРИ ЗАКАЗЕ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ДОКУМЕНТА</w:t>
      </w:r>
      <w:r w:rsidRPr="00470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ОБЯЗАТЕЛЬНОМ ПОРЯДКЕ НЕОБХОДИМО УКАЗАТЬ ПАСПОРТНЫЕ ДАННЫЕ.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Для получения заказанного по телефону документа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обращаться к специалистам райисполкома:</w:t>
      </w:r>
    </w:p>
    <w:p w:rsidR="00BC0B03" w:rsidRPr="004700BF" w:rsidRDefault="00BC0B03" w:rsidP="00BC0B03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B03" w:rsidRPr="004700BF" w:rsidRDefault="00BC0B03" w:rsidP="00BC0B03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F54324">
        <w:rPr>
          <w:rFonts w:ascii="Times New Roman" w:hAnsi="Times New Roman" w:cs="Times New Roman"/>
          <w:b/>
          <w:sz w:val="26"/>
          <w:szCs w:val="26"/>
        </w:rPr>
        <w:t>Сычёва Анна Григорьевна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DF78D8">
        <w:rPr>
          <w:rFonts w:ascii="Times New Roman" w:eastAsia="Times New Roman" w:hAnsi="Times New Roman" w:cs="Times New Roman"/>
          <w:sz w:val="26"/>
          <w:szCs w:val="26"/>
          <w:lang w:eastAsia="ru-RU"/>
        </w:rPr>
        <w:t>5 45 15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отдела юридического, по работе с обращениями граждан и юридических лиц 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райисполкома – </w:t>
      </w:r>
      <w:proofErr w:type="spellStart"/>
      <w:r w:rsidR="00EC3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Самаженова</w:t>
      </w:r>
      <w:proofErr w:type="spellEnd"/>
      <w:r w:rsidR="00EC3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Наталья Михайловна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EC3443">
        <w:rPr>
          <w:rFonts w:ascii="Times New Roman" w:eastAsia="Times New Roman" w:hAnsi="Times New Roman" w:cs="Times New Roman"/>
          <w:sz w:val="26"/>
          <w:szCs w:val="26"/>
          <w:lang w:eastAsia="ru-RU"/>
        </w:rPr>
        <w:t>5 45 26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Время приема: 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пн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proofErr w:type="gram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</w:t>
      </w:r>
      <w:proofErr w:type="gram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чт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.,пт</w:t>
      </w:r>
      <w:r w:rsidR="005C30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с 8.00 до 13.00, с 14.00 до 17</w:t>
      </w:r>
      <w:r w:rsidR="00EC34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.00, ср.11.00 до 14.00, с 15</w:t>
      </w:r>
      <w:bookmarkStart w:id="1" w:name="_GoBack"/>
      <w:bookmarkEnd w:id="1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 до 20.00, суббота с 9.00 до 12.00 (по предварительной записи),</w:t>
      </w:r>
      <w:r w:rsidRPr="004700BF">
        <w:rPr>
          <w:rFonts w:ascii="Times New Roman" w:eastAsia="Times New Roman" w:hAnsi="Times New Roman" w:cs="Times New Roman"/>
          <w:b/>
          <w:color w:val="484848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выходной день –воскресенье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СЕБЕ ИМЕТЬ ПАСПОРТ!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BC0B03" w:rsidRDefault="00BC0B03" w:rsidP="00BC0B03"/>
    <w:sectPr w:rsidR="00BC0B0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03"/>
    <w:rsid w:val="0039739D"/>
    <w:rsid w:val="005C3045"/>
    <w:rsid w:val="00631B62"/>
    <w:rsid w:val="00962433"/>
    <w:rsid w:val="00BC0B03"/>
    <w:rsid w:val="00D04C03"/>
    <w:rsid w:val="00D3138F"/>
    <w:rsid w:val="00DC39E1"/>
    <w:rsid w:val="00DE54D1"/>
    <w:rsid w:val="00DF78D8"/>
    <w:rsid w:val="00E41A37"/>
    <w:rsid w:val="00EC3443"/>
    <w:rsid w:val="00F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C0B03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E41A37"/>
  </w:style>
  <w:style w:type="paragraph" w:customStyle="1" w:styleId="table10">
    <w:name w:val="table10"/>
    <w:basedOn w:val="a"/>
    <w:rsid w:val="0096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C0B03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E41A37"/>
  </w:style>
  <w:style w:type="paragraph" w:customStyle="1" w:styleId="table10">
    <w:name w:val="table10"/>
    <w:basedOn w:val="a"/>
    <w:rsid w:val="0096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D2FF-16F1-44DD-9A2B-550F6A7A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14</cp:revision>
  <cp:lastPrinted>2024-12-19T05:49:00Z</cp:lastPrinted>
  <dcterms:created xsi:type="dcterms:W3CDTF">2020-06-07T12:16:00Z</dcterms:created>
  <dcterms:modified xsi:type="dcterms:W3CDTF">2024-12-19T05:50:00Z</dcterms:modified>
</cp:coreProperties>
</file>